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5F" w:rsidRDefault="00BF2D5F" w:rsidP="00956D03">
      <w:pPr>
        <w:pStyle w:val="Tittel"/>
        <w:jc w:val="center"/>
      </w:pPr>
      <w:r>
        <w:t xml:space="preserve">Betalingsregulativ </w:t>
      </w:r>
      <w:r w:rsidR="00956D03">
        <w:t>innenfor helse- og omsorg</w:t>
      </w:r>
    </w:p>
    <w:p w:rsidR="00956D03" w:rsidRPr="00956D03" w:rsidRDefault="007D0B0A" w:rsidP="00956D03">
      <w:r>
        <w:br/>
      </w:r>
      <w:r w:rsidR="00AB09B9">
        <w:t xml:space="preserve">Vedtatt i KS 12.12.23 – </w:t>
      </w:r>
      <w:proofErr w:type="spellStart"/>
      <w:r w:rsidR="00AB09B9">
        <w:t>saksnr</w:t>
      </w:r>
      <w:proofErr w:type="spellEnd"/>
      <w:r w:rsidR="00AB09B9">
        <w:t>. 71/23</w:t>
      </w:r>
      <w:bookmarkStart w:id="0" w:name="_GoBack"/>
      <w:bookmarkEnd w:id="0"/>
    </w:p>
    <w:p w:rsidR="0027519F" w:rsidRPr="0027519F" w:rsidRDefault="0027519F" w:rsidP="0027519F">
      <w:pPr>
        <w:pStyle w:val="Overskrift1"/>
      </w:pPr>
      <w:r w:rsidRPr="0027519F">
        <w:rPr>
          <w:bCs/>
        </w:rPr>
        <w:t>Hjemmetjenester/praktisk bistand</w:t>
      </w:r>
    </w:p>
    <w:p w:rsidR="0027519F" w:rsidRPr="0027519F" w:rsidRDefault="0027519F" w:rsidP="0027519F">
      <w:pPr>
        <w:pStyle w:val="NormalWeb"/>
        <w:rPr>
          <w:rFonts w:asciiTheme="minorHAnsi" w:eastAsiaTheme="minorHAnsi" w:hAnsiTheme="minorHAnsi" w:cstheme="minorBidi"/>
          <w:sz w:val="22"/>
          <w:szCs w:val="22"/>
          <w:lang w:eastAsia="en-US"/>
        </w:rPr>
      </w:pPr>
      <w:r w:rsidRPr="0027519F">
        <w:rPr>
          <w:rFonts w:asciiTheme="minorHAnsi" w:eastAsiaTheme="minorHAnsi" w:hAnsiTheme="minorHAnsi" w:cstheme="minorBidi"/>
          <w:sz w:val="22"/>
          <w:szCs w:val="22"/>
          <w:lang w:eastAsia="en-US"/>
        </w:rPr>
        <w:t>Praktisk bistand som kommer inn under denne betalingsordningen er tjenester som for eksempel</w:t>
      </w:r>
      <w:r w:rsidR="007B5C6D">
        <w:rPr>
          <w:rFonts w:asciiTheme="minorHAnsi" w:eastAsiaTheme="minorHAnsi" w:hAnsiTheme="minorHAnsi" w:cstheme="minorBidi"/>
          <w:sz w:val="22"/>
          <w:szCs w:val="22"/>
          <w:lang w:eastAsia="en-US"/>
        </w:rPr>
        <w:t xml:space="preserve"> rengjøring, klesvask,</w:t>
      </w:r>
      <w:r w:rsidRPr="0027519F">
        <w:rPr>
          <w:rFonts w:asciiTheme="minorHAnsi" w:eastAsiaTheme="minorHAnsi" w:hAnsiTheme="minorHAnsi" w:cstheme="minorBidi"/>
          <w:sz w:val="22"/>
          <w:szCs w:val="22"/>
          <w:lang w:eastAsia="en-US"/>
        </w:rPr>
        <w:t xml:space="preserve"> hjelp til innkjøp og lignende daglige gjøremål. Det kan ikke kreves egenbetaling for hjemmesykepleie, eller for praktisk bistand og opplæring til personlig stell og egenomsorg.</w:t>
      </w:r>
    </w:p>
    <w:p w:rsidR="007B5C6D" w:rsidRDefault="0027519F" w:rsidP="0027519F">
      <w:pPr>
        <w:pStyle w:val="NormalWeb"/>
        <w:rPr>
          <w:rFonts w:asciiTheme="minorHAnsi" w:eastAsiaTheme="minorHAnsi" w:hAnsiTheme="minorHAnsi" w:cstheme="minorBidi"/>
          <w:sz w:val="22"/>
          <w:szCs w:val="22"/>
          <w:lang w:eastAsia="en-US"/>
        </w:rPr>
      </w:pPr>
      <w:r w:rsidRPr="0027519F">
        <w:rPr>
          <w:rFonts w:asciiTheme="minorHAnsi" w:eastAsiaTheme="minorHAnsi" w:hAnsiTheme="minorHAnsi" w:cstheme="minorBidi"/>
          <w:sz w:val="22"/>
          <w:szCs w:val="22"/>
          <w:lang w:eastAsia="en-US"/>
        </w:rPr>
        <w:t xml:space="preserve">For hjemmetjenester til husstander med inntekt under 2 G betales det til enhver tid en maksimalsats per måned, fastsatt av staten. </w:t>
      </w:r>
    </w:p>
    <w:p w:rsidR="0027519F" w:rsidRPr="0027519F" w:rsidRDefault="0027519F" w:rsidP="0027519F">
      <w:pPr>
        <w:pStyle w:val="NormalWeb"/>
        <w:rPr>
          <w:rFonts w:asciiTheme="majorHAnsi" w:eastAsiaTheme="majorEastAsia" w:hAnsiTheme="majorHAnsi" w:cstheme="majorBidi"/>
          <w:bCs/>
          <w:color w:val="2E74B5" w:themeColor="accent1" w:themeShade="BF"/>
          <w:sz w:val="32"/>
          <w:szCs w:val="32"/>
          <w:lang w:eastAsia="en-US"/>
        </w:rPr>
      </w:pPr>
      <w:r w:rsidRPr="0027519F">
        <w:rPr>
          <w:rFonts w:asciiTheme="majorHAnsi" w:eastAsiaTheme="majorEastAsia" w:hAnsiTheme="majorHAnsi" w:cstheme="majorBidi"/>
          <w:color w:val="2E74B5" w:themeColor="accent1" w:themeShade="BF"/>
          <w:sz w:val="32"/>
          <w:szCs w:val="32"/>
          <w:lang w:eastAsia="en-US"/>
        </w:rPr>
        <w:t>Beregningsgrunnlag</w:t>
      </w:r>
      <w:r>
        <w:rPr>
          <w:rFonts w:asciiTheme="majorHAnsi" w:eastAsiaTheme="majorEastAsia" w:hAnsiTheme="majorHAnsi" w:cstheme="majorBidi"/>
          <w:bCs/>
          <w:color w:val="2E74B5" w:themeColor="accent1" w:themeShade="BF"/>
          <w:sz w:val="32"/>
          <w:szCs w:val="32"/>
          <w:lang w:eastAsia="en-US"/>
        </w:rPr>
        <w:br/>
      </w:r>
      <w:r w:rsidRPr="0027519F">
        <w:rPr>
          <w:rFonts w:asciiTheme="minorHAnsi" w:eastAsiaTheme="minorHAnsi" w:hAnsiTheme="minorHAnsi" w:cstheme="minorBidi"/>
          <w:sz w:val="22"/>
          <w:szCs w:val="22"/>
          <w:lang w:eastAsia="en-US"/>
        </w:rPr>
        <w:t>Satsene regnes ut på grunnlag av husstandens nettoinntekt før særfradrag. Dette betyr at selv om det bare er én person i husstanden som mottar hjelp, så vil inntekten til en eventuell ektefelle eller samboer bli lagt til brukerens inntekt. Inntekt til barn under 18 år skal også regnes med, dersom det er barnet som mottar hjelpen. Hjelpestønad til hjelp i huset legges til inntekten. Hjelpestønad til tilsyn og pleie skal ikke tas med i beregningsgrunnlaget.</w:t>
      </w:r>
    </w:p>
    <w:p w:rsidR="001F56A8" w:rsidRPr="005F042B" w:rsidRDefault="0027519F" w:rsidP="005F042B">
      <w:pPr>
        <w:pStyle w:val="NormalWeb"/>
        <w:rPr>
          <w:rFonts w:asciiTheme="minorHAnsi" w:eastAsiaTheme="minorHAnsi" w:hAnsiTheme="minorHAnsi" w:cstheme="minorBidi"/>
          <w:sz w:val="22"/>
          <w:szCs w:val="22"/>
          <w:lang w:eastAsia="en-US"/>
        </w:rPr>
      </w:pPr>
      <w:r w:rsidRPr="0027519F">
        <w:rPr>
          <w:rFonts w:asciiTheme="minorHAnsi" w:eastAsiaTheme="minorHAnsi" w:hAnsiTheme="minorHAnsi" w:cstheme="minorBidi"/>
          <w:sz w:val="22"/>
          <w:szCs w:val="22"/>
          <w:lang w:eastAsia="en-US"/>
        </w:rPr>
        <w:t>Tidsforbruket avrundes til nærmeste halvtime. Oppdrag som ikke er avbestilt senest 1 døgn i forveien blir fakturert.</w:t>
      </w:r>
    </w:p>
    <w:p w:rsidR="001F56A8" w:rsidRDefault="001F56A8" w:rsidP="001F56A8">
      <w:pPr>
        <w:pStyle w:val="Overskrift1"/>
      </w:pPr>
      <w:r>
        <w:t>Praktisk bistand/ hjemmehjelp</w:t>
      </w:r>
    </w:p>
    <w:p w:rsidR="001F56A8" w:rsidRPr="004735C1" w:rsidRDefault="0069627B" w:rsidP="001F56A8">
      <w:pPr>
        <w:rPr>
          <w:color w:val="FF0000"/>
        </w:rPr>
      </w:pPr>
      <w:r>
        <w:t xml:space="preserve">Satsene reguleres i Forskrift om egenandel for kommunale helse- og omsorgstjenester, </w:t>
      </w:r>
      <w:proofErr w:type="spellStart"/>
      <w:r>
        <w:t>Kap</w:t>
      </w:r>
      <w:proofErr w:type="spellEnd"/>
      <w:r>
        <w:t xml:space="preserve">. 2. Egenandel for kommunale helse- og omsorgstjenester utenfor institusjon. </w:t>
      </w:r>
      <w:r>
        <w:br/>
      </w:r>
      <w:r w:rsidR="001F56A8">
        <w:t xml:space="preserve">Egenbetaling praktisk bistand. </w:t>
      </w:r>
      <w:r w:rsidR="0085087A">
        <w:t xml:space="preserve">Selvkost timelønn </w:t>
      </w:r>
      <w:r w:rsidR="00643E61">
        <w:t>kr 357,- (</w:t>
      </w:r>
      <w:r w:rsidR="0085087A">
        <w:t>kr 314</w:t>
      </w:r>
      <w:r>
        <w:t>,-</w:t>
      </w:r>
      <w:r w:rsidR="00643E61">
        <w:t>)</w:t>
      </w:r>
      <w:r>
        <w:t>.</w:t>
      </w:r>
      <w:r w:rsidR="009B14A1" w:rsidRPr="009B14A1">
        <w:rPr>
          <w:color w:val="FF0000"/>
        </w:rPr>
        <w:t xml:space="preserve"> </w:t>
      </w:r>
      <w:r w:rsidR="001F56A8">
        <w:t>Grunnbeløpet i fol</w:t>
      </w:r>
      <w:r>
        <w:t>ketrygden (G) pr 01.05.2023</w:t>
      </w:r>
      <w:r w:rsidR="0085087A">
        <w:t xml:space="preserve"> er </w:t>
      </w:r>
      <w:r>
        <w:t>kr 118</w:t>
      </w:r>
      <w:r w:rsidR="00643E61">
        <w:t> </w:t>
      </w:r>
      <w:r>
        <w:t>620</w:t>
      </w:r>
      <w:r w:rsidR="00643E61">
        <w:t xml:space="preserve">, økning med </w:t>
      </w:r>
      <w:r w:rsidR="00643E61" w:rsidRPr="00CE748A">
        <w:t xml:space="preserve">6,41 % </w:t>
      </w:r>
      <w:r w:rsidR="00643E61">
        <w:t>fra 2022</w:t>
      </w:r>
      <w:r w:rsidR="004735C1">
        <w:t xml:space="preserve">. </w:t>
      </w:r>
    </w:p>
    <w:tbl>
      <w:tblPr>
        <w:tblStyle w:val="Vanligtabell1"/>
        <w:tblW w:w="0" w:type="auto"/>
        <w:tblLook w:val="04A0" w:firstRow="1" w:lastRow="0" w:firstColumn="1" w:lastColumn="0" w:noHBand="0" w:noVBand="1"/>
      </w:tblPr>
      <w:tblGrid>
        <w:gridCol w:w="2445"/>
        <w:gridCol w:w="1304"/>
        <w:gridCol w:w="1178"/>
        <w:gridCol w:w="1447"/>
        <w:gridCol w:w="2688"/>
      </w:tblGrid>
      <w:tr w:rsidR="00643E61" w:rsidTr="00742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Borders>
              <w:right w:val="single" w:sz="4" w:space="0" w:color="auto"/>
            </w:tcBorders>
          </w:tcPr>
          <w:p w:rsidR="00643E61" w:rsidRPr="00BF0C8B" w:rsidRDefault="00643E61" w:rsidP="00027DD4">
            <w:r w:rsidRPr="00BF0C8B">
              <w:rPr>
                <w:rFonts w:asciiTheme="majorHAnsi" w:hAnsiTheme="majorHAnsi" w:cstheme="majorHAnsi"/>
                <w:sz w:val="24"/>
                <w:szCs w:val="24"/>
              </w:rPr>
              <w:t>Husstandens nettoinntekt</w:t>
            </w:r>
          </w:p>
        </w:tc>
        <w:tc>
          <w:tcPr>
            <w:tcW w:w="1304" w:type="dxa"/>
            <w:tcBorders>
              <w:left w:val="single" w:sz="4" w:space="0" w:color="auto"/>
            </w:tcBorders>
          </w:tcPr>
          <w:p w:rsidR="00643E61" w:rsidRPr="00CA5563" w:rsidRDefault="00643E61" w:rsidP="00CA556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563">
              <w:rPr>
                <w:rFonts w:asciiTheme="majorHAnsi" w:hAnsiTheme="majorHAnsi" w:cstheme="majorHAnsi"/>
                <w:sz w:val="24"/>
                <w:szCs w:val="24"/>
              </w:rPr>
              <w:t>Timespris</w:t>
            </w:r>
            <w:r>
              <w:rPr>
                <w:rFonts w:asciiTheme="majorHAnsi" w:hAnsiTheme="majorHAnsi" w:cstheme="majorHAnsi"/>
                <w:sz w:val="24"/>
                <w:szCs w:val="24"/>
              </w:rPr>
              <w:t xml:space="preserve"> </w:t>
            </w:r>
          </w:p>
        </w:tc>
        <w:tc>
          <w:tcPr>
            <w:tcW w:w="1178" w:type="dxa"/>
            <w:tcBorders>
              <w:left w:val="single" w:sz="4" w:space="0" w:color="auto"/>
            </w:tcBorders>
          </w:tcPr>
          <w:p w:rsidR="00643E61" w:rsidRPr="003C22AC" w:rsidRDefault="00643E61" w:rsidP="008C101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4"/>
                <w:szCs w:val="24"/>
              </w:rPr>
            </w:pPr>
            <w:r w:rsidRPr="003C22AC">
              <w:rPr>
                <w:rFonts w:asciiTheme="majorHAnsi" w:hAnsiTheme="majorHAnsi" w:cstheme="majorHAnsi"/>
                <w:bCs w:val="0"/>
                <w:sz w:val="24"/>
                <w:szCs w:val="24"/>
              </w:rPr>
              <w:t>Makspris pr. mnd. 2023</w:t>
            </w:r>
          </w:p>
        </w:tc>
        <w:tc>
          <w:tcPr>
            <w:tcW w:w="1447" w:type="dxa"/>
          </w:tcPr>
          <w:p w:rsidR="00643E61" w:rsidRPr="00BF0C8B" w:rsidRDefault="003C22AC" w:rsidP="00027DD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Økning i %</w:t>
            </w:r>
          </w:p>
        </w:tc>
        <w:tc>
          <w:tcPr>
            <w:tcW w:w="2688" w:type="dxa"/>
          </w:tcPr>
          <w:p w:rsidR="00643E61" w:rsidRPr="00BF0C8B" w:rsidRDefault="00643E61" w:rsidP="00027DD4">
            <w:pPr>
              <w:cnfStyle w:val="100000000000" w:firstRow="1" w:lastRow="0" w:firstColumn="0" w:lastColumn="0" w:oddVBand="0" w:evenVBand="0" w:oddHBand="0" w:evenHBand="0" w:firstRowFirstColumn="0" w:firstRowLastColumn="0" w:lastRowFirstColumn="0" w:lastRowLastColumn="0"/>
            </w:pPr>
            <w:r w:rsidRPr="00BF0C8B">
              <w:rPr>
                <w:rFonts w:asciiTheme="majorHAnsi" w:hAnsiTheme="majorHAnsi" w:cstheme="majorHAnsi"/>
                <w:sz w:val="24"/>
                <w:szCs w:val="24"/>
              </w:rPr>
              <w:t>Maksimal månedssats</w:t>
            </w:r>
            <w:r>
              <w:rPr>
                <w:rFonts w:asciiTheme="majorHAnsi" w:hAnsiTheme="majorHAnsi" w:cstheme="majorHAnsi"/>
                <w:sz w:val="24"/>
                <w:szCs w:val="24"/>
              </w:rPr>
              <w:t xml:space="preserve"> </w:t>
            </w:r>
            <w:r>
              <w:rPr>
                <w:rFonts w:asciiTheme="majorHAnsi" w:hAnsiTheme="majorHAnsi" w:cstheme="majorHAnsi"/>
                <w:sz w:val="24"/>
                <w:szCs w:val="24"/>
              </w:rPr>
              <w:br/>
              <w:t>2024</w:t>
            </w:r>
          </w:p>
        </w:tc>
      </w:tr>
      <w:tr w:rsidR="00643E61" w:rsidTr="0074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Borders>
              <w:right w:val="single" w:sz="4" w:space="0" w:color="auto"/>
            </w:tcBorders>
          </w:tcPr>
          <w:p w:rsidR="00643E61" w:rsidRPr="00BF0C8B" w:rsidRDefault="00643E61" w:rsidP="00027DD4">
            <w:pPr>
              <w:rPr>
                <w:b w:val="0"/>
              </w:rPr>
            </w:pPr>
            <w:r>
              <w:rPr>
                <w:b w:val="0"/>
              </w:rPr>
              <w:t>inntil</w:t>
            </w:r>
            <w:r w:rsidRPr="00BF0C8B">
              <w:rPr>
                <w:b w:val="0"/>
              </w:rPr>
              <w:t xml:space="preserve"> 2G</w:t>
            </w:r>
            <w:r>
              <w:rPr>
                <w:b w:val="0"/>
              </w:rPr>
              <w:t xml:space="preserve">, maks sats etter forskrift </w:t>
            </w:r>
          </w:p>
        </w:tc>
        <w:tc>
          <w:tcPr>
            <w:tcW w:w="1304" w:type="dxa"/>
            <w:tcBorders>
              <w:left w:val="single" w:sz="4" w:space="0" w:color="auto"/>
            </w:tcBorders>
          </w:tcPr>
          <w:p w:rsidR="00643E61" w:rsidRPr="00BF0C8B" w:rsidRDefault="00643E61" w:rsidP="00CA5563">
            <w:pPr>
              <w:cnfStyle w:val="000000100000" w:firstRow="0" w:lastRow="0" w:firstColumn="0" w:lastColumn="0" w:oddVBand="0" w:evenVBand="0" w:oddHBand="1" w:evenHBand="0" w:firstRowFirstColumn="0" w:firstRowLastColumn="0" w:lastRowFirstColumn="0" w:lastRowLastColumn="0"/>
              <w:rPr>
                <w:bCs/>
              </w:rPr>
            </w:pPr>
            <w:r>
              <w:rPr>
                <w:bCs/>
              </w:rPr>
              <w:t>Kr 220,-</w:t>
            </w:r>
          </w:p>
        </w:tc>
        <w:tc>
          <w:tcPr>
            <w:tcW w:w="1178" w:type="dxa"/>
            <w:tcBorders>
              <w:left w:val="single" w:sz="4" w:space="0" w:color="auto"/>
            </w:tcBorders>
          </w:tcPr>
          <w:p w:rsidR="00643E61" w:rsidRPr="00BF0C8B" w:rsidRDefault="00643E61" w:rsidP="008C1018">
            <w:pPr>
              <w:cnfStyle w:val="000000100000" w:firstRow="0" w:lastRow="0" w:firstColumn="0" w:lastColumn="0" w:oddVBand="0" w:evenVBand="0" w:oddHBand="1" w:evenHBand="0" w:firstRowFirstColumn="0" w:firstRowLastColumn="0" w:lastRowFirstColumn="0" w:lastRowLastColumn="0"/>
              <w:rPr>
                <w:bCs/>
              </w:rPr>
            </w:pPr>
          </w:p>
        </w:tc>
        <w:tc>
          <w:tcPr>
            <w:tcW w:w="1447" w:type="dxa"/>
          </w:tcPr>
          <w:p w:rsidR="00643E61" w:rsidRDefault="00643E61" w:rsidP="00027DD4">
            <w:pPr>
              <w:cnfStyle w:val="000000100000" w:firstRow="0" w:lastRow="0" w:firstColumn="0" w:lastColumn="0" w:oddVBand="0" w:evenVBand="0" w:oddHBand="1" w:evenHBand="0" w:firstRowFirstColumn="0" w:firstRowLastColumn="0" w:lastRowFirstColumn="0" w:lastRowLastColumn="0"/>
            </w:pPr>
          </w:p>
        </w:tc>
        <w:tc>
          <w:tcPr>
            <w:tcW w:w="2688" w:type="dxa"/>
          </w:tcPr>
          <w:p w:rsidR="00643E61" w:rsidRDefault="00643E61" w:rsidP="00027DD4">
            <w:pPr>
              <w:cnfStyle w:val="000000100000" w:firstRow="0" w:lastRow="0" w:firstColumn="0" w:lastColumn="0" w:oddVBand="0" w:evenVBand="0" w:oddHBand="1" w:evenHBand="0" w:firstRowFirstColumn="0" w:firstRowLastColumn="0" w:lastRowFirstColumn="0" w:lastRowLastColumn="0"/>
            </w:pPr>
            <w:r>
              <w:t>Kr 220,-</w:t>
            </w:r>
          </w:p>
        </w:tc>
      </w:tr>
      <w:tr w:rsidR="00643E61" w:rsidTr="007427DD">
        <w:tc>
          <w:tcPr>
            <w:cnfStyle w:val="001000000000" w:firstRow="0" w:lastRow="0" w:firstColumn="1" w:lastColumn="0" w:oddVBand="0" w:evenVBand="0" w:oddHBand="0" w:evenHBand="0" w:firstRowFirstColumn="0" w:firstRowLastColumn="0" w:lastRowFirstColumn="0" w:lastRowLastColumn="0"/>
            <w:tcW w:w="2445" w:type="dxa"/>
            <w:tcBorders>
              <w:right w:val="single" w:sz="4" w:space="0" w:color="auto"/>
            </w:tcBorders>
          </w:tcPr>
          <w:p w:rsidR="00643E61" w:rsidRPr="00BF0C8B" w:rsidRDefault="00643E61" w:rsidP="00027DD4">
            <w:pPr>
              <w:rPr>
                <w:b w:val="0"/>
              </w:rPr>
            </w:pPr>
            <w:r w:rsidRPr="00BF0C8B">
              <w:rPr>
                <w:b w:val="0"/>
              </w:rPr>
              <w:t>2G – 3G</w:t>
            </w:r>
          </w:p>
        </w:tc>
        <w:tc>
          <w:tcPr>
            <w:tcW w:w="1304" w:type="dxa"/>
            <w:tcBorders>
              <w:left w:val="single" w:sz="4" w:space="0" w:color="auto"/>
            </w:tcBorders>
          </w:tcPr>
          <w:p w:rsidR="00643E61" w:rsidRPr="00BF0C8B" w:rsidRDefault="003C22AC" w:rsidP="00AB4421">
            <w:pPr>
              <w:cnfStyle w:val="000000000000" w:firstRow="0" w:lastRow="0" w:firstColumn="0" w:lastColumn="0" w:oddVBand="0" w:evenVBand="0" w:oddHBand="0" w:evenHBand="0" w:firstRowFirstColumn="0" w:firstRowLastColumn="0" w:lastRowFirstColumn="0" w:lastRowLastColumn="0"/>
              <w:rPr>
                <w:bCs/>
              </w:rPr>
            </w:pPr>
            <w:r>
              <w:rPr>
                <w:bCs/>
              </w:rPr>
              <w:t>Kr 234</w:t>
            </w:r>
          </w:p>
        </w:tc>
        <w:tc>
          <w:tcPr>
            <w:tcW w:w="1178" w:type="dxa"/>
            <w:tcBorders>
              <w:left w:val="single" w:sz="4" w:space="0" w:color="auto"/>
            </w:tcBorders>
          </w:tcPr>
          <w:p w:rsidR="00643E61" w:rsidRPr="00BF0C8B" w:rsidRDefault="00643E61" w:rsidP="008C1018">
            <w:pPr>
              <w:cnfStyle w:val="000000000000" w:firstRow="0" w:lastRow="0" w:firstColumn="0" w:lastColumn="0" w:oddVBand="0" w:evenVBand="0" w:oddHBand="0" w:evenHBand="0" w:firstRowFirstColumn="0" w:firstRowLastColumn="0" w:lastRowFirstColumn="0" w:lastRowLastColumn="0"/>
              <w:rPr>
                <w:bCs/>
              </w:rPr>
            </w:pPr>
            <w:r>
              <w:rPr>
                <w:bCs/>
              </w:rPr>
              <w:t>880</w:t>
            </w:r>
          </w:p>
        </w:tc>
        <w:tc>
          <w:tcPr>
            <w:tcW w:w="1447" w:type="dxa"/>
          </w:tcPr>
          <w:p w:rsidR="00643E61" w:rsidRDefault="00643E61" w:rsidP="00027DD4">
            <w:pPr>
              <w:cnfStyle w:val="000000000000" w:firstRow="0" w:lastRow="0" w:firstColumn="0" w:lastColumn="0" w:oddVBand="0" w:evenVBand="0" w:oddHBand="0" w:evenHBand="0" w:firstRowFirstColumn="0" w:firstRowLastColumn="0" w:lastRowFirstColumn="0" w:lastRowLastColumn="0"/>
            </w:pPr>
            <w:r>
              <w:t>6,4</w:t>
            </w:r>
          </w:p>
        </w:tc>
        <w:tc>
          <w:tcPr>
            <w:tcW w:w="2688" w:type="dxa"/>
          </w:tcPr>
          <w:p w:rsidR="00643E61" w:rsidRDefault="003C22AC" w:rsidP="00027DD4">
            <w:pPr>
              <w:cnfStyle w:val="000000000000" w:firstRow="0" w:lastRow="0" w:firstColumn="0" w:lastColumn="0" w:oddVBand="0" w:evenVBand="0" w:oddHBand="0" w:evenHBand="0" w:firstRowFirstColumn="0" w:firstRowLastColumn="0" w:lastRowFirstColumn="0" w:lastRowLastColumn="0"/>
            </w:pPr>
            <w:r>
              <w:t>Kr 936</w:t>
            </w:r>
            <w:r w:rsidR="00AD0EE9">
              <w:t>,-   (</w:t>
            </w:r>
            <w:r w:rsidR="00643E61">
              <w:t>4 t)</w:t>
            </w:r>
          </w:p>
        </w:tc>
      </w:tr>
      <w:tr w:rsidR="00643E61" w:rsidTr="0074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Borders>
              <w:right w:val="single" w:sz="4" w:space="0" w:color="auto"/>
            </w:tcBorders>
          </w:tcPr>
          <w:p w:rsidR="00643E61" w:rsidRPr="00BF0C8B" w:rsidRDefault="00643E61" w:rsidP="00027DD4">
            <w:pPr>
              <w:rPr>
                <w:b w:val="0"/>
              </w:rPr>
            </w:pPr>
            <w:r w:rsidRPr="00BF0C8B">
              <w:rPr>
                <w:b w:val="0"/>
              </w:rPr>
              <w:t>3G – 4G</w:t>
            </w:r>
          </w:p>
        </w:tc>
        <w:tc>
          <w:tcPr>
            <w:tcW w:w="1304" w:type="dxa"/>
            <w:tcBorders>
              <w:left w:val="single" w:sz="4" w:space="0" w:color="auto"/>
            </w:tcBorders>
          </w:tcPr>
          <w:p w:rsidR="00643E61" w:rsidRPr="00BF0C8B" w:rsidRDefault="003C22AC" w:rsidP="003C22AC">
            <w:pPr>
              <w:cnfStyle w:val="000000100000" w:firstRow="0" w:lastRow="0" w:firstColumn="0" w:lastColumn="0" w:oddVBand="0" w:evenVBand="0" w:oddHBand="1" w:evenHBand="0" w:firstRowFirstColumn="0" w:firstRowLastColumn="0" w:lastRowFirstColumn="0" w:lastRowLastColumn="0"/>
              <w:rPr>
                <w:bCs/>
              </w:rPr>
            </w:pPr>
            <w:r>
              <w:rPr>
                <w:bCs/>
              </w:rPr>
              <w:t>Kr 234</w:t>
            </w:r>
            <w:r w:rsidR="00643E61">
              <w:rPr>
                <w:bCs/>
              </w:rPr>
              <w:t>,-</w:t>
            </w:r>
          </w:p>
        </w:tc>
        <w:tc>
          <w:tcPr>
            <w:tcW w:w="1178" w:type="dxa"/>
            <w:tcBorders>
              <w:left w:val="single" w:sz="4" w:space="0" w:color="auto"/>
            </w:tcBorders>
          </w:tcPr>
          <w:p w:rsidR="00643E61" w:rsidRPr="00BF0C8B" w:rsidRDefault="003C22AC" w:rsidP="008C1018">
            <w:pPr>
              <w:cnfStyle w:val="000000100000" w:firstRow="0" w:lastRow="0" w:firstColumn="0" w:lastColumn="0" w:oddVBand="0" w:evenVBand="0" w:oddHBand="1" w:evenHBand="0" w:firstRowFirstColumn="0" w:firstRowLastColumn="0" w:lastRowFirstColumn="0" w:lastRowLastColumn="0"/>
              <w:rPr>
                <w:bCs/>
              </w:rPr>
            </w:pPr>
            <w:r>
              <w:rPr>
                <w:bCs/>
              </w:rPr>
              <w:t>1760</w:t>
            </w:r>
          </w:p>
        </w:tc>
        <w:tc>
          <w:tcPr>
            <w:tcW w:w="1447" w:type="dxa"/>
          </w:tcPr>
          <w:p w:rsidR="00643E61" w:rsidRDefault="00643E61" w:rsidP="00027DD4">
            <w:pPr>
              <w:cnfStyle w:val="000000100000" w:firstRow="0" w:lastRow="0" w:firstColumn="0" w:lastColumn="0" w:oddVBand="0" w:evenVBand="0" w:oddHBand="1" w:evenHBand="0" w:firstRowFirstColumn="0" w:firstRowLastColumn="0" w:lastRowFirstColumn="0" w:lastRowLastColumn="0"/>
            </w:pPr>
            <w:r>
              <w:t>6,4</w:t>
            </w:r>
          </w:p>
        </w:tc>
        <w:tc>
          <w:tcPr>
            <w:tcW w:w="2688" w:type="dxa"/>
          </w:tcPr>
          <w:p w:rsidR="00643E61" w:rsidRDefault="00AD0EE9" w:rsidP="00AD0EE9">
            <w:pPr>
              <w:cnfStyle w:val="000000100000" w:firstRow="0" w:lastRow="0" w:firstColumn="0" w:lastColumn="0" w:oddVBand="0" w:evenVBand="0" w:oddHBand="1" w:evenHBand="0" w:firstRowFirstColumn="0" w:firstRowLastColumn="0" w:lastRowFirstColumn="0" w:lastRowLastColumn="0"/>
            </w:pPr>
            <w:r>
              <w:t>Kr 1 870,- (</w:t>
            </w:r>
            <w:r w:rsidR="003C22AC">
              <w:t>8</w:t>
            </w:r>
            <w:r w:rsidR="00643E61">
              <w:t xml:space="preserve"> t)</w:t>
            </w:r>
          </w:p>
        </w:tc>
      </w:tr>
      <w:tr w:rsidR="00643E61" w:rsidTr="007427DD">
        <w:tc>
          <w:tcPr>
            <w:cnfStyle w:val="001000000000" w:firstRow="0" w:lastRow="0" w:firstColumn="1" w:lastColumn="0" w:oddVBand="0" w:evenVBand="0" w:oddHBand="0" w:evenHBand="0" w:firstRowFirstColumn="0" w:firstRowLastColumn="0" w:lastRowFirstColumn="0" w:lastRowLastColumn="0"/>
            <w:tcW w:w="2445" w:type="dxa"/>
            <w:tcBorders>
              <w:right w:val="single" w:sz="4" w:space="0" w:color="auto"/>
            </w:tcBorders>
          </w:tcPr>
          <w:p w:rsidR="00643E61" w:rsidRPr="00BF0C8B" w:rsidRDefault="00643E61" w:rsidP="00027DD4">
            <w:pPr>
              <w:rPr>
                <w:b w:val="0"/>
              </w:rPr>
            </w:pPr>
            <w:r w:rsidRPr="00BF0C8B">
              <w:rPr>
                <w:b w:val="0"/>
              </w:rPr>
              <w:t>4G – 5G</w:t>
            </w:r>
          </w:p>
        </w:tc>
        <w:tc>
          <w:tcPr>
            <w:tcW w:w="1304" w:type="dxa"/>
            <w:tcBorders>
              <w:left w:val="single" w:sz="4" w:space="0" w:color="auto"/>
            </w:tcBorders>
          </w:tcPr>
          <w:p w:rsidR="00643E61" w:rsidRPr="00BF0C8B" w:rsidRDefault="003C22AC" w:rsidP="007427DD">
            <w:pPr>
              <w:cnfStyle w:val="000000000000" w:firstRow="0" w:lastRow="0" w:firstColumn="0" w:lastColumn="0" w:oddVBand="0" w:evenVBand="0" w:oddHBand="0" w:evenHBand="0" w:firstRowFirstColumn="0" w:firstRowLastColumn="0" w:lastRowFirstColumn="0" w:lastRowLastColumn="0"/>
              <w:rPr>
                <w:bCs/>
              </w:rPr>
            </w:pPr>
            <w:r>
              <w:rPr>
                <w:bCs/>
              </w:rPr>
              <w:t>Kr 357</w:t>
            </w:r>
            <w:r w:rsidR="00643E61">
              <w:rPr>
                <w:bCs/>
              </w:rPr>
              <w:t>,-</w:t>
            </w:r>
            <w:r w:rsidR="007427DD">
              <w:rPr>
                <w:bCs/>
              </w:rPr>
              <w:t xml:space="preserve"> </w:t>
            </w:r>
          </w:p>
        </w:tc>
        <w:tc>
          <w:tcPr>
            <w:tcW w:w="1178" w:type="dxa"/>
            <w:tcBorders>
              <w:left w:val="single" w:sz="4" w:space="0" w:color="auto"/>
            </w:tcBorders>
          </w:tcPr>
          <w:p w:rsidR="00643E61" w:rsidRPr="00BF0C8B" w:rsidRDefault="003C22AC" w:rsidP="008C1018">
            <w:pPr>
              <w:cnfStyle w:val="000000000000" w:firstRow="0" w:lastRow="0" w:firstColumn="0" w:lastColumn="0" w:oddVBand="0" w:evenVBand="0" w:oddHBand="0" w:evenHBand="0" w:firstRowFirstColumn="0" w:firstRowLastColumn="0" w:lastRowFirstColumn="0" w:lastRowLastColumn="0"/>
              <w:rPr>
                <w:bCs/>
              </w:rPr>
            </w:pPr>
            <w:r>
              <w:rPr>
                <w:bCs/>
              </w:rPr>
              <w:t>2530</w:t>
            </w:r>
          </w:p>
        </w:tc>
        <w:tc>
          <w:tcPr>
            <w:tcW w:w="1447" w:type="dxa"/>
          </w:tcPr>
          <w:p w:rsidR="00643E61" w:rsidRDefault="00946EF0" w:rsidP="005E32DF">
            <w:pPr>
              <w:cnfStyle w:val="000000000000" w:firstRow="0" w:lastRow="0" w:firstColumn="0" w:lastColumn="0" w:oddVBand="0" w:evenVBand="0" w:oddHBand="0" w:evenHBand="0" w:firstRowFirstColumn="0" w:firstRowLastColumn="0" w:lastRowFirstColumn="0" w:lastRowLastColumn="0"/>
            </w:pPr>
            <w:r>
              <w:t>13,69</w:t>
            </w:r>
          </w:p>
        </w:tc>
        <w:tc>
          <w:tcPr>
            <w:tcW w:w="2688" w:type="dxa"/>
          </w:tcPr>
          <w:p w:rsidR="00643E61" w:rsidRDefault="00AD0EE9" w:rsidP="005E32DF">
            <w:pPr>
              <w:cnfStyle w:val="000000000000" w:firstRow="0" w:lastRow="0" w:firstColumn="0" w:lastColumn="0" w:oddVBand="0" w:evenVBand="0" w:oddHBand="0" w:evenHBand="0" w:firstRowFirstColumn="0" w:firstRowLastColumn="0" w:lastRowFirstColumn="0" w:lastRowLastColumn="0"/>
            </w:pPr>
            <w:r>
              <w:t>Kr 2 856,- (</w:t>
            </w:r>
            <w:r w:rsidR="007427DD">
              <w:t>8</w:t>
            </w:r>
            <w:r w:rsidR="00643E61">
              <w:t>t)</w:t>
            </w:r>
          </w:p>
        </w:tc>
      </w:tr>
      <w:tr w:rsidR="00643E61" w:rsidTr="0074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Borders>
              <w:right w:val="single" w:sz="4" w:space="0" w:color="auto"/>
            </w:tcBorders>
          </w:tcPr>
          <w:p w:rsidR="00643E61" w:rsidRPr="00BF0C8B" w:rsidRDefault="00643E61" w:rsidP="00027DD4">
            <w:pPr>
              <w:rPr>
                <w:b w:val="0"/>
              </w:rPr>
            </w:pPr>
            <w:r w:rsidRPr="00BF0C8B">
              <w:rPr>
                <w:b w:val="0"/>
              </w:rPr>
              <w:t>Over 5G</w:t>
            </w:r>
          </w:p>
        </w:tc>
        <w:tc>
          <w:tcPr>
            <w:tcW w:w="1304" w:type="dxa"/>
            <w:tcBorders>
              <w:left w:val="single" w:sz="4" w:space="0" w:color="auto"/>
            </w:tcBorders>
          </w:tcPr>
          <w:p w:rsidR="00643E61" w:rsidRPr="00BF0C8B" w:rsidRDefault="00643E61" w:rsidP="007427DD">
            <w:pPr>
              <w:cnfStyle w:val="000000100000" w:firstRow="0" w:lastRow="0" w:firstColumn="0" w:lastColumn="0" w:oddVBand="0" w:evenVBand="0" w:oddHBand="1" w:evenHBand="0" w:firstRowFirstColumn="0" w:firstRowLastColumn="0" w:lastRowFirstColumn="0" w:lastRowLastColumn="0"/>
              <w:rPr>
                <w:bCs/>
              </w:rPr>
            </w:pPr>
            <w:r>
              <w:rPr>
                <w:bCs/>
              </w:rPr>
              <w:t xml:space="preserve">Kr </w:t>
            </w:r>
            <w:r w:rsidR="007427DD">
              <w:rPr>
                <w:bCs/>
              </w:rPr>
              <w:t xml:space="preserve">357,- </w:t>
            </w:r>
          </w:p>
        </w:tc>
        <w:tc>
          <w:tcPr>
            <w:tcW w:w="1178" w:type="dxa"/>
            <w:tcBorders>
              <w:left w:val="single" w:sz="4" w:space="0" w:color="auto"/>
            </w:tcBorders>
          </w:tcPr>
          <w:p w:rsidR="00643E61" w:rsidRPr="00BF0C8B" w:rsidRDefault="007427DD" w:rsidP="008C1018">
            <w:pPr>
              <w:cnfStyle w:val="000000100000" w:firstRow="0" w:lastRow="0" w:firstColumn="0" w:lastColumn="0" w:oddVBand="0" w:evenVBand="0" w:oddHBand="1" w:evenHBand="0" w:firstRowFirstColumn="0" w:firstRowLastColumn="0" w:lastRowFirstColumn="0" w:lastRowLastColumn="0"/>
              <w:rPr>
                <w:bCs/>
              </w:rPr>
            </w:pPr>
            <w:r>
              <w:rPr>
                <w:bCs/>
              </w:rPr>
              <w:t>2530</w:t>
            </w:r>
          </w:p>
        </w:tc>
        <w:tc>
          <w:tcPr>
            <w:tcW w:w="1447" w:type="dxa"/>
          </w:tcPr>
          <w:p w:rsidR="00643E61" w:rsidRDefault="00946EF0" w:rsidP="00027DD4">
            <w:pPr>
              <w:cnfStyle w:val="000000100000" w:firstRow="0" w:lastRow="0" w:firstColumn="0" w:lastColumn="0" w:oddVBand="0" w:evenVBand="0" w:oddHBand="1" w:evenHBand="0" w:firstRowFirstColumn="0" w:firstRowLastColumn="0" w:lastRowFirstColumn="0" w:lastRowLastColumn="0"/>
            </w:pPr>
            <w:r>
              <w:t>13,69</w:t>
            </w:r>
          </w:p>
        </w:tc>
        <w:tc>
          <w:tcPr>
            <w:tcW w:w="2688" w:type="dxa"/>
          </w:tcPr>
          <w:p w:rsidR="00643E61" w:rsidRDefault="007427DD" w:rsidP="00027DD4">
            <w:pPr>
              <w:cnfStyle w:val="000000100000" w:firstRow="0" w:lastRow="0" w:firstColumn="0" w:lastColumn="0" w:oddVBand="0" w:evenVBand="0" w:oddHBand="1" w:evenHBand="0" w:firstRowFirstColumn="0" w:firstRowLastColumn="0" w:lastRowFirstColumn="0" w:lastRowLastColumn="0"/>
            </w:pPr>
            <w:r>
              <w:t>Kr 3 213</w:t>
            </w:r>
            <w:r w:rsidR="00AD0EE9">
              <w:t>,- (</w:t>
            </w:r>
            <w:r w:rsidR="00643E61">
              <w:t>9 t)</w:t>
            </w:r>
          </w:p>
        </w:tc>
      </w:tr>
    </w:tbl>
    <w:p w:rsidR="001F56A8" w:rsidRDefault="001F56A8" w:rsidP="00BF2D5F"/>
    <w:p w:rsidR="00BF2D5F" w:rsidRDefault="00BF2D5F" w:rsidP="00BF2D5F">
      <w:pPr>
        <w:pStyle w:val="Overskrift1"/>
      </w:pPr>
      <w:r>
        <w:t>Teknologiske hjelpemidler</w:t>
      </w:r>
    </w:p>
    <w:p w:rsidR="00BF2D5F" w:rsidRDefault="00BF2D5F" w:rsidP="00BF2D5F">
      <w:pPr>
        <w:rPr>
          <w:rFonts w:ascii="Helvetica" w:hAnsi="Helvetica" w:cs="Helvetica"/>
          <w:color w:val="333333"/>
        </w:rPr>
      </w:pPr>
      <w:r w:rsidRPr="0039721B">
        <w:rPr>
          <w:rFonts w:ascii="Helvetica" w:hAnsi="Helvetica" w:cs="Helvetica"/>
          <w:color w:val="333333"/>
        </w:rPr>
        <w:t xml:space="preserve">Søknader om teknologiske hjelpemidler </w:t>
      </w:r>
      <w:r w:rsidR="007B5C6D" w:rsidRPr="0039721B">
        <w:rPr>
          <w:rFonts w:ascii="Helvetica" w:hAnsi="Helvetica" w:cs="Helvetica"/>
          <w:color w:val="333333"/>
        </w:rPr>
        <w:t>behandles i inntaksmøter ved koordinerende enhet. Dersom teknologiske hjelpemidler utover trygghetsalarmer innvilges som et servicetilbud og ikke en helsetjeneste må søker betale dette selv etter selvkost.</w:t>
      </w:r>
    </w:p>
    <w:tbl>
      <w:tblPr>
        <w:tblStyle w:val="Vanligtabell1"/>
        <w:tblW w:w="0" w:type="auto"/>
        <w:tblLook w:val="04A0" w:firstRow="1" w:lastRow="0" w:firstColumn="1" w:lastColumn="0" w:noHBand="0" w:noVBand="1"/>
      </w:tblPr>
      <w:tblGrid>
        <w:gridCol w:w="3055"/>
        <w:gridCol w:w="5871"/>
      </w:tblGrid>
      <w:tr w:rsidR="00F24690" w:rsidTr="00F24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B836C0" w:rsidRDefault="00F24690" w:rsidP="008649A9">
            <w:pPr>
              <w:rPr>
                <w:rFonts w:ascii="Helvetica" w:hAnsi="Helvetica" w:cs="Helvetica"/>
                <w:bCs w:val="0"/>
                <w:color w:val="333333"/>
              </w:rPr>
            </w:pPr>
            <w:r>
              <w:rPr>
                <w:rFonts w:ascii="Helvetica" w:hAnsi="Helvetica" w:cs="Helvetica"/>
                <w:bCs w:val="0"/>
                <w:color w:val="333333"/>
              </w:rPr>
              <w:t>Teknologiske hjelpemidler</w:t>
            </w:r>
            <w:r w:rsidRPr="0039721B">
              <w:rPr>
                <w:rFonts w:ascii="Helvetica" w:hAnsi="Helvetica" w:cs="Helvetica"/>
                <w:bCs w:val="0"/>
                <w:color w:val="333333"/>
              </w:rPr>
              <w:t>   </w:t>
            </w:r>
          </w:p>
          <w:p w:rsidR="00F24690" w:rsidRPr="0039721B" w:rsidRDefault="00F24690" w:rsidP="008649A9">
            <w:pPr>
              <w:rPr>
                <w:rFonts w:ascii="Helvetica" w:hAnsi="Helvetica" w:cs="Helvetica"/>
                <w:bCs w:val="0"/>
                <w:color w:val="333333"/>
              </w:rPr>
            </w:pPr>
            <w:r w:rsidRPr="0039721B">
              <w:rPr>
                <w:rFonts w:ascii="Helvetica" w:hAnsi="Helvetica" w:cs="Helvetica"/>
                <w:bCs w:val="0"/>
                <w:color w:val="333333"/>
              </w:rPr>
              <w:t>  </w:t>
            </w:r>
          </w:p>
        </w:tc>
        <w:tc>
          <w:tcPr>
            <w:tcW w:w="5871" w:type="dxa"/>
          </w:tcPr>
          <w:p w:rsidR="00F24690" w:rsidRPr="009707A5" w:rsidRDefault="00B836C0" w:rsidP="008649A9">
            <w:pPr>
              <w:jc w:val="center"/>
              <w:cnfStyle w:val="100000000000" w:firstRow="1" w:lastRow="0" w:firstColumn="0" w:lastColumn="0" w:oddVBand="0" w:evenVBand="0" w:oddHBand="0" w:evenHBand="0" w:firstRowFirstColumn="0" w:firstRowLastColumn="0" w:lastRowFirstColumn="0" w:lastRowLastColumn="0"/>
              <w:rPr>
                <w:sz w:val="24"/>
                <w:szCs w:val="24"/>
              </w:rPr>
            </w:pPr>
            <w:r>
              <w:rPr>
                <w:rFonts w:ascii="Helvetica" w:hAnsi="Helvetica" w:cs="Helvetica"/>
                <w:bCs w:val="0"/>
                <w:color w:val="333333"/>
              </w:rPr>
              <w:br/>
            </w:r>
            <w:r w:rsidR="00F24690" w:rsidRPr="00B836C0">
              <w:rPr>
                <w:rFonts w:ascii="Helvetica" w:hAnsi="Helvetica" w:cs="Helvetica"/>
                <w:bCs w:val="0"/>
                <w:color w:val="333333"/>
              </w:rPr>
              <w:t>Forklaring</w:t>
            </w:r>
          </w:p>
        </w:tc>
      </w:tr>
      <w:tr w:rsidR="00F24690" w:rsidTr="00F24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F24690" w:rsidRPr="00B836C0" w:rsidRDefault="00F24690" w:rsidP="008649A9">
            <w:pPr>
              <w:rPr>
                <w:rFonts w:ascii="Helvetica" w:hAnsi="Helvetica" w:cs="Helvetica"/>
                <w:b w:val="0"/>
                <w:bCs w:val="0"/>
              </w:rPr>
            </w:pPr>
            <w:r w:rsidRPr="00B836C0">
              <w:rPr>
                <w:rFonts w:ascii="Helvetica" w:hAnsi="Helvetica" w:cs="Helvetica"/>
                <w:b w:val="0"/>
              </w:rPr>
              <w:lastRenderedPageBreak/>
              <w:t>Trygghetsalarm</w:t>
            </w:r>
          </w:p>
        </w:tc>
        <w:tc>
          <w:tcPr>
            <w:tcW w:w="5871" w:type="dxa"/>
          </w:tcPr>
          <w:p w:rsidR="00F24690" w:rsidRPr="0039721B" w:rsidRDefault="00F24690" w:rsidP="008649A9">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sidRPr="0039721B">
              <w:rPr>
                <w:rFonts w:ascii="Helvetica" w:hAnsi="Helvetica" w:cs="Helvetica"/>
                <w:color w:val="333333"/>
              </w:rPr>
              <w:t>for bruk innendørs, kan også koble annen type varslinger på denne</w:t>
            </w:r>
          </w:p>
        </w:tc>
      </w:tr>
      <w:tr w:rsidR="00F24690" w:rsidTr="00F24690">
        <w:tc>
          <w:tcPr>
            <w:cnfStyle w:val="001000000000" w:firstRow="0" w:lastRow="0" w:firstColumn="1" w:lastColumn="0" w:oddVBand="0" w:evenVBand="0" w:oddHBand="0" w:evenHBand="0" w:firstRowFirstColumn="0" w:firstRowLastColumn="0" w:lastRowFirstColumn="0" w:lastRowLastColumn="0"/>
            <w:tcW w:w="3055" w:type="dxa"/>
          </w:tcPr>
          <w:p w:rsidR="00F24690" w:rsidRPr="00B836C0" w:rsidRDefault="00B836C0" w:rsidP="008649A9">
            <w:pPr>
              <w:rPr>
                <w:rFonts w:ascii="Helvetica" w:hAnsi="Helvetica" w:cs="Helvetica"/>
                <w:b w:val="0"/>
              </w:rPr>
            </w:pPr>
            <w:r w:rsidRPr="00B836C0">
              <w:rPr>
                <w:rFonts w:ascii="Helvetica" w:hAnsi="Helvetica" w:cs="Helvetica"/>
                <w:b w:val="0"/>
              </w:rPr>
              <w:t>Mobil trygghetsalarm</w:t>
            </w:r>
          </w:p>
        </w:tc>
        <w:tc>
          <w:tcPr>
            <w:tcW w:w="5871" w:type="dxa"/>
          </w:tcPr>
          <w:p w:rsidR="00F24690" w:rsidRPr="0039721B" w:rsidRDefault="00B836C0" w:rsidP="00B836C0">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sidRPr="0039721B">
              <w:rPr>
                <w:rFonts w:ascii="Helvetica" w:hAnsi="Helvetica" w:cs="Helvetica"/>
                <w:color w:val="333333"/>
              </w:rPr>
              <w:t xml:space="preserve">kan brukes innendørs og utendørs, kan ikke koble annet utstyr </w:t>
            </w:r>
            <w:r>
              <w:rPr>
                <w:rFonts w:ascii="Helvetica" w:hAnsi="Helvetica" w:cs="Helvetica"/>
                <w:color w:val="333333"/>
              </w:rPr>
              <w:t>til</w:t>
            </w:r>
          </w:p>
        </w:tc>
      </w:tr>
      <w:tr w:rsidR="00F24690" w:rsidTr="00F24690">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055" w:type="dxa"/>
          </w:tcPr>
          <w:p w:rsidR="00B836C0" w:rsidRPr="00B836C0" w:rsidRDefault="00B836C0" w:rsidP="00B836C0">
            <w:pPr>
              <w:rPr>
                <w:rFonts w:ascii="Helvetica" w:hAnsi="Helvetica" w:cs="Helvetica"/>
                <w:b w:val="0"/>
              </w:rPr>
            </w:pPr>
            <w:r w:rsidRPr="00B836C0">
              <w:rPr>
                <w:rFonts w:ascii="Helvetica" w:hAnsi="Helvetica" w:cs="Helvetica"/>
                <w:b w:val="0"/>
              </w:rPr>
              <w:t xml:space="preserve">Varsling på dør </w:t>
            </w:r>
          </w:p>
          <w:p w:rsidR="00F24690" w:rsidRPr="00B836C0" w:rsidRDefault="00F24690" w:rsidP="008649A9">
            <w:pPr>
              <w:rPr>
                <w:rFonts w:ascii="Helvetica" w:hAnsi="Helvetica" w:cs="Helvetica"/>
                <w:b w:val="0"/>
                <w:bCs w:val="0"/>
              </w:rPr>
            </w:pPr>
          </w:p>
        </w:tc>
        <w:tc>
          <w:tcPr>
            <w:tcW w:w="5871" w:type="dxa"/>
          </w:tcPr>
          <w:p w:rsidR="00F24690" w:rsidRPr="0039721B" w:rsidRDefault="00F24690" w:rsidP="008649A9">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p>
        </w:tc>
      </w:tr>
      <w:tr w:rsidR="00F24690" w:rsidTr="00F24690">
        <w:trPr>
          <w:trHeight w:val="382"/>
        </w:trPr>
        <w:tc>
          <w:tcPr>
            <w:cnfStyle w:val="001000000000" w:firstRow="0" w:lastRow="0" w:firstColumn="1" w:lastColumn="0" w:oddVBand="0" w:evenVBand="0" w:oddHBand="0" w:evenHBand="0" w:firstRowFirstColumn="0" w:firstRowLastColumn="0" w:lastRowFirstColumn="0" w:lastRowLastColumn="0"/>
            <w:tcW w:w="3055" w:type="dxa"/>
          </w:tcPr>
          <w:p w:rsidR="00B836C0" w:rsidRPr="00B836C0" w:rsidRDefault="00B836C0" w:rsidP="00B836C0">
            <w:pPr>
              <w:rPr>
                <w:rFonts w:ascii="Helvetica" w:hAnsi="Helvetica" w:cs="Helvetica"/>
                <w:b w:val="0"/>
              </w:rPr>
            </w:pPr>
            <w:r w:rsidRPr="00B836C0">
              <w:rPr>
                <w:rFonts w:ascii="Helvetica" w:hAnsi="Helvetica" w:cs="Helvetica"/>
                <w:b w:val="0"/>
              </w:rPr>
              <w:t xml:space="preserve">Varsling av fall </w:t>
            </w:r>
          </w:p>
          <w:p w:rsidR="00F24690" w:rsidRPr="00B836C0" w:rsidRDefault="00F24690" w:rsidP="008649A9">
            <w:pPr>
              <w:rPr>
                <w:rFonts w:ascii="Helvetica" w:hAnsi="Helvetica" w:cs="Helvetica"/>
                <w:b w:val="0"/>
              </w:rPr>
            </w:pPr>
          </w:p>
        </w:tc>
        <w:tc>
          <w:tcPr>
            <w:tcW w:w="5871" w:type="dxa"/>
          </w:tcPr>
          <w:p w:rsidR="00F24690" w:rsidRPr="0039721B" w:rsidRDefault="00F24690" w:rsidP="008649A9">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p>
        </w:tc>
      </w:tr>
      <w:tr w:rsidR="00F24690" w:rsidTr="00F24690">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055" w:type="dxa"/>
          </w:tcPr>
          <w:p w:rsidR="00F24690" w:rsidRPr="00B836C0" w:rsidRDefault="00B836C0" w:rsidP="008649A9">
            <w:pPr>
              <w:rPr>
                <w:rFonts w:ascii="Helvetica" w:hAnsi="Helvetica" w:cs="Helvetica"/>
                <w:b w:val="0"/>
              </w:rPr>
            </w:pPr>
            <w:r w:rsidRPr="00B836C0">
              <w:rPr>
                <w:rFonts w:ascii="Helvetica" w:hAnsi="Helvetica" w:cs="Helvetica"/>
                <w:b w:val="0"/>
              </w:rPr>
              <w:t>Varsling av bevegelse</w:t>
            </w:r>
          </w:p>
        </w:tc>
        <w:tc>
          <w:tcPr>
            <w:tcW w:w="5871" w:type="dxa"/>
          </w:tcPr>
          <w:p w:rsidR="00F24690" w:rsidRPr="0039721B" w:rsidRDefault="00B836C0" w:rsidP="008649A9">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sidRPr="0039721B">
              <w:rPr>
                <w:rFonts w:ascii="Helvetica" w:hAnsi="Helvetica" w:cs="Helvetica"/>
                <w:color w:val="333333"/>
              </w:rPr>
              <w:t>løsninger som registrerer og varsler mangel på bevegelse i</w:t>
            </w:r>
            <w:r>
              <w:rPr>
                <w:rFonts w:ascii="Helvetica" w:hAnsi="Helvetica" w:cs="Helvetica"/>
                <w:color w:val="333333"/>
              </w:rPr>
              <w:t xml:space="preserve"> bolig</w:t>
            </w:r>
          </w:p>
        </w:tc>
      </w:tr>
      <w:tr w:rsidR="00F24690" w:rsidTr="00F24690">
        <w:trPr>
          <w:trHeight w:val="382"/>
        </w:trPr>
        <w:tc>
          <w:tcPr>
            <w:cnfStyle w:val="001000000000" w:firstRow="0" w:lastRow="0" w:firstColumn="1" w:lastColumn="0" w:oddVBand="0" w:evenVBand="0" w:oddHBand="0" w:evenHBand="0" w:firstRowFirstColumn="0" w:firstRowLastColumn="0" w:lastRowFirstColumn="0" w:lastRowLastColumn="0"/>
            <w:tcW w:w="3055" w:type="dxa"/>
          </w:tcPr>
          <w:p w:rsidR="00F24690" w:rsidRPr="00B836C0" w:rsidRDefault="00B836C0" w:rsidP="008649A9">
            <w:pPr>
              <w:rPr>
                <w:rFonts w:ascii="Helvetica" w:hAnsi="Helvetica" w:cs="Helvetica"/>
                <w:b w:val="0"/>
              </w:rPr>
            </w:pPr>
            <w:r w:rsidRPr="00B836C0">
              <w:rPr>
                <w:rFonts w:ascii="Helvetica" w:hAnsi="Helvetica" w:cs="Helvetica"/>
                <w:b w:val="0"/>
              </w:rPr>
              <w:t>Komfyrvakt</w:t>
            </w:r>
          </w:p>
        </w:tc>
        <w:tc>
          <w:tcPr>
            <w:tcW w:w="5871" w:type="dxa"/>
          </w:tcPr>
          <w:p w:rsidR="00F24690" w:rsidRPr="0039721B" w:rsidRDefault="00B836C0" w:rsidP="008649A9">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sidRPr="0039721B">
              <w:rPr>
                <w:rFonts w:ascii="Helvetica" w:hAnsi="Helvetica" w:cs="Helvetica"/>
                <w:color w:val="333333"/>
              </w:rPr>
              <w:t>hjelpemiddelsentralen NAV</w:t>
            </w:r>
          </w:p>
        </w:tc>
      </w:tr>
      <w:tr w:rsidR="00F24690" w:rsidTr="00F24690">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055" w:type="dxa"/>
          </w:tcPr>
          <w:p w:rsidR="00F24690" w:rsidRPr="00B836C0" w:rsidRDefault="00B836C0" w:rsidP="008649A9">
            <w:pPr>
              <w:rPr>
                <w:rFonts w:ascii="Helvetica" w:hAnsi="Helvetica" w:cs="Helvetica"/>
                <w:b w:val="0"/>
              </w:rPr>
            </w:pPr>
            <w:r w:rsidRPr="00B836C0">
              <w:rPr>
                <w:rFonts w:ascii="Helvetica" w:hAnsi="Helvetica" w:cs="Helvetica"/>
                <w:b w:val="0"/>
              </w:rPr>
              <w:t>Trygghet på natt</w:t>
            </w:r>
          </w:p>
        </w:tc>
        <w:tc>
          <w:tcPr>
            <w:tcW w:w="5871" w:type="dxa"/>
          </w:tcPr>
          <w:p w:rsidR="00F24690" w:rsidRPr="0039721B" w:rsidRDefault="00B836C0" w:rsidP="008649A9">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sidRPr="0039721B">
              <w:rPr>
                <w:rFonts w:ascii="Helvetica" w:hAnsi="Helvetica" w:cs="Helvetica"/>
                <w:color w:val="333333"/>
              </w:rPr>
              <w:t>løsninger for trygghet og tilsyn på natt</w:t>
            </w:r>
          </w:p>
        </w:tc>
      </w:tr>
      <w:tr w:rsidR="00B836C0" w:rsidTr="00B836C0">
        <w:trPr>
          <w:trHeight w:val="539"/>
        </w:trPr>
        <w:tc>
          <w:tcPr>
            <w:cnfStyle w:val="001000000000" w:firstRow="0" w:lastRow="0" w:firstColumn="1" w:lastColumn="0" w:oddVBand="0" w:evenVBand="0" w:oddHBand="0" w:evenHBand="0" w:firstRowFirstColumn="0" w:firstRowLastColumn="0" w:lastRowFirstColumn="0" w:lastRowLastColumn="0"/>
            <w:tcW w:w="3055" w:type="dxa"/>
          </w:tcPr>
          <w:p w:rsidR="00B836C0" w:rsidRPr="00B836C0" w:rsidRDefault="00B836C0" w:rsidP="008649A9">
            <w:pPr>
              <w:rPr>
                <w:rFonts w:ascii="Helvetica" w:hAnsi="Helvetica" w:cs="Helvetica"/>
                <w:b w:val="0"/>
              </w:rPr>
            </w:pPr>
            <w:r w:rsidRPr="00B836C0">
              <w:rPr>
                <w:rFonts w:ascii="Helvetica" w:hAnsi="Helvetica" w:cs="Helvetica"/>
                <w:b w:val="0"/>
              </w:rPr>
              <w:t>Tilrettelegging og styring av bolig</w:t>
            </w:r>
          </w:p>
        </w:tc>
        <w:tc>
          <w:tcPr>
            <w:tcW w:w="5871" w:type="dxa"/>
          </w:tcPr>
          <w:p w:rsidR="00B836C0" w:rsidRPr="0039721B" w:rsidRDefault="00B836C0" w:rsidP="008649A9">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sidRPr="0039721B">
              <w:rPr>
                <w:rFonts w:ascii="Helvetica" w:hAnsi="Helvetica" w:cs="Helvetica"/>
                <w:color w:val="333333"/>
              </w:rPr>
              <w:t>omgivelseskontroll, varsling, nattlys osv.)</w:t>
            </w:r>
          </w:p>
        </w:tc>
      </w:tr>
      <w:tr w:rsidR="00B836C0" w:rsidTr="00F24690">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055" w:type="dxa"/>
          </w:tcPr>
          <w:p w:rsidR="00B836C0" w:rsidRPr="00B836C0" w:rsidRDefault="00B836C0" w:rsidP="008649A9">
            <w:pPr>
              <w:rPr>
                <w:rFonts w:ascii="Helvetica" w:hAnsi="Helvetica" w:cs="Helvetica"/>
                <w:b w:val="0"/>
              </w:rPr>
            </w:pPr>
            <w:r w:rsidRPr="00B836C0">
              <w:rPr>
                <w:rFonts w:ascii="Helvetica" w:hAnsi="Helvetica" w:cs="Helvetica"/>
                <w:b w:val="0"/>
              </w:rPr>
              <w:t>Medisineringsstøtte</w:t>
            </w:r>
          </w:p>
        </w:tc>
        <w:tc>
          <w:tcPr>
            <w:tcW w:w="5871" w:type="dxa"/>
          </w:tcPr>
          <w:p w:rsidR="00B836C0" w:rsidRPr="0039721B" w:rsidRDefault="00B836C0" w:rsidP="008649A9">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sidRPr="0039721B">
              <w:rPr>
                <w:rFonts w:ascii="Helvetica" w:hAnsi="Helvetica" w:cs="Helvetica"/>
                <w:color w:val="333333"/>
              </w:rPr>
              <w:t>løsninger for hjelp til å ta medisin til riktig tid, f.eks.</w:t>
            </w:r>
            <w:r>
              <w:rPr>
                <w:rFonts w:ascii="Helvetica" w:hAnsi="Helvetica" w:cs="Helvetica"/>
                <w:color w:val="333333"/>
              </w:rPr>
              <w:t xml:space="preserve"> automatisk </w:t>
            </w:r>
            <w:r w:rsidRPr="0039721B">
              <w:rPr>
                <w:rFonts w:ascii="Helvetica" w:hAnsi="Helvetica" w:cs="Helvetica"/>
                <w:color w:val="333333"/>
              </w:rPr>
              <w:t>medisindispenser</w:t>
            </w:r>
          </w:p>
        </w:tc>
      </w:tr>
      <w:tr w:rsidR="00B836C0" w:rsidTr="00F24690">
        <w:trPr>
          <w:trHeight w:val="382"/>
        </w:trPr>
        <w:tc>
          <w:tcPr>
            <w:cnfStyle w:val="001000000000" w:firstRow="0" w:lastRow="0" w:firstColumn="1" w:lastColumn="0" w:oddVBand="0" w:evenVBand="0" w:oddHBand="0" w:evenHBand="0" w:firstRowFirstColumn="0" w:firstRowLastColumn="0" w:lastRowFirstColumn="0" w:lastRowLastColumn="0"/>
            <w:tcW w:w="3055" w:type="dxa"/>
          </w:tcPr>
          <w:p w:rsidR="00B836C0" w:rsidRPr="00B836C0" w:rsidRDefault="00B836C0" w:rsidP="008649A9">
            <w:pPr>
              <w:rPr>
                <w:rFonts w:ascii="Helvetica" w:hAnsi="Helvetica" w:cs="Helvetica"/>
                <w:b w:val="0"/>
              </w:rPr>
            </w:pPr>
            <w:r w:rsidRPr="00B836C0">
              <w:rPr>
                <w:rFonts w:ascii="Helvetica" w:hAnsi="Helvetica" w:cs="Helvetica"/>
                <w:b w:val="0"/>
              </w:rPr>
              <w:t>Kognitiv støtte</w:t>
            </w:r>
          </w:p>
        </w:tc>
        <w:tc>
          <w:tcPr>
            <w:tcW w:w="5871" w:type="dxa"/>
          </w:tcPr>
          <w:p w:rsidR="00B836C0" w:rsidRPr="0039721B" w:rsidRDefault="00B836C0" w:rsidP="008649A9">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sidRPr="0039721B">
              <w:rPr>
                <w:rFonts w:ascii="Helvetica" w:hAnsi="Helvetica" w:cs="Helvetica"/>
                <w:color w:val="333333"/>
              </w:rPr>
              <w:t>løsninger som kalendere, dagsplanlegger etc. som påminner bruker</w:t>
            </w:r>
            <w:r>
              <w:rPr>
                <w:rFonts w:ascii="Helvetica" w:hAnsi="Helvetica" w:cs="Helvetica"/>
                <w:color w:val="333333"/>
              </w:rPr>
              <w:t xml:space="preserve"> </w:t>
            </w:r>
            <w:r w:rsidRPr="0039721B">
              <w:rPr>
                <w:rFonts w:ascii="Helvetica" w:hAnsi="Helvetica" w:cs="Helvetica"/>
                <w:color w:val="333333"/>
              </w:rPr>
              <w:t>med å</w:t>
            </w:r>
            <w:r>
              <w:rPr>
                <w:rFonts w:ascii="Helvetica" w:hAnsi="Helvetica" w:cs="Helvetica"/>
                <w:color w:val="333333"/>
              </w:rPr>
              <w:t xml:space="preserve"> </w:t>
            </w:r>
            <w:r w:rsidRPr="0039721B">
              <w:rPr>
                <w:rFonts w:ascii="Helvetica" w:hAnsi="Helvetica" w:cs="Helvetica"/>
                <w:color w:val="333333"/>
              </w:rPr>
              <w:t>organisere hverdagen</w:t>
            </w:r>
          </w:p>
        </w:tc>
      </w:tr>
    </w:tbl>
    <w:p w:rsidR="00F24690" w:rsidRPr="0039721B" w:rsidRDefault="00F24690" w:rsidP="00BF2D5F">
      <w:pPr>
        <w:rPr>
          <w:rFonts w:ascii="Helvetica" w:hAnsi="Helvetica" w:cs="Helvetica"/>
          <w:color w:val="333333"/>
        </w:rPr>
      </w:pPr>
    </w:p>
    <w:p w:rsidR="00BF2D5F" w:rsidRDefault="00BF2D5F" w:rsidP="001F56A8">
      <w:pPr>
        <w:pStyle w:val="Overskrift1"/>
      </w:pPr>
      <w:r>
        <w:t>Trygghetsalarmer</w:t>
      </w:r>
    </w:p>
    <w:tbl>
      <w:tblPr>
        <w:tblStyle w:val="Vanligtabell1"/>
        <w:tblW w:w="0" w:type="auto"/>
        <w:tblLook w:val="04A0" w:firstRow="1" w:lastRow="0" w:firstColumn="1" w:lastColumn="0" w:noHBand="0" w:noVBand="1"/>
      </w:tblPr>
      <w:tblGrid>
        <w:gridCol w:w="3055"/>
        <w:gridCol w:w="2887"/>
        <w:gridCol w:w="3120"/>
      </w:tblGrid>
      <w:tr w:rsidR="009707A5" w:rsidTr="009707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9707A5" w:rsidRPr="0039721B" w:rsidRDefault="009707A5" w:rsidP="00BF2D5F">
            <w:pPr>
              <w:rPr>
                <w:rFonts w:ascii="Helvetica" w:hAnsi="Helvetica" w:cs="Helvetica"/>
                <w:bCs w:val="0"/>
                <w:color w:val="333333"/>
              </w:rPr>
            </w:pPr>
            <w:r w:rsidRPr="0039721B">
              <w:rPr>
                <w:rFonts w:ascii="Helvetica" w:hAnsi="Helvetica" w:cs="Helvetica"/>
                <w:bCs w:val="0"/>
                <w:color w:val="333333"/>
              </w:rPr>
              <w:t>Etablering av trygghetsalarm;     </w:t>
            </w:r>
          </w:p>
        </w:tc>
        <w:tc>
          <w:tcPr>
            <w:tcW w:w="2887" w:type="dxa"/>
          </w:tcPr>
          <w:p w:rsidR="009707A5" w:rsidRPr="009707A5" w:rsidRDefault="009707A5" w:rsidP="009707A5">
            <w:pPr>
              <w:jc w:val="center"/>
              <w:cnfStyle w:val="100000000000" w:firstRow="1" w:lastRow="0" w:firstColumn="0" w:lastColumn="0" w:oddVBand="0" w:evenVBand="0" w:oddHBand="0" w:evenHBand="0" w:firstRowFirstColumn="0" w:firstRowLastColumn="0" w:lastRowFirstColumn="0" w:lastRowLastColumn="0"/>
              <w:rPr>
                <w:sz w:val="24"/>
                <w:szCs w:val="24"/>
              </w:rPr>
            </w:pPr>
            <w:r w:rsidRPr="009707A5">
              <w:rPr>
                <w:sz w:val="24"/>
                <w:szCs w:val="24"/>
              </w:rPr>
              <w:t>2023</w:t>
            </w:r>
          </w:p>
        </w:tc>
        <w:tc>
          <w:tcPr>
            <w:tcW w:w="3120" w:type="dxa"/>
          </w:tcPr>
          <w:p w:rsidR="009707A5" w:rsidRPr="009707A5" w:rsidRDefault="009707A5" w:rsidP="009707A5">
            <w:pPr>
              <w:jc w:val="center"/>
              <w:cnfStyle w:val="100000000000" w:firstRow="1" w:lastRow="0" w:firstColumn="0" w:lastColumn="0" w:oddVBand="0" w:evenVBand="0" w:oddHBand="0" w:evenHBand="0" w:firstRowFirstColumn="0" w:firstRowLastColumn="0" w:lastRowFirstColumn="0" w:lastRowLastColumn="0"/>
              <w:rPr>
                <w:sz w:val="24"/>
                <w:szCs w:val="24"/>
              </w:rPr>
            </w:pPr>
            <w:r w:rsidRPr="009707A5">
              <w:rPr>
                <w:sz w:val="24"/>
                <w:szCs w:val="24"/>
              </w:rPr>
              <w:t>2024</w:t>
            </w:r>
          </w:p>
        </w:tc>
      </w:tr>
      <w:tr w:rsidR="009707A5" w:rsidTr="00970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9707A5" w:rsidRPr="0039721B" w:rsidRDefault="009707A5" w:rsidP="001F56A8">
            <w:pPr>
              <w:rPr>
                <w:rFonts w:ascii="Helvetica" w:hAnsi="Helvetica" w:cs="Helvetica"/>
                <w:b w:val="0"/>
                <w:bCs w:val="0"/>
                <w:color w:val="333333"/>
              </w:rPr>
            </w:pPr>
            <w:r>
              <w:rPr>
                <w:rFonts w:ascii="Helvetica" w:hAnsi="Helvetica" w:cs="Helvetica"/>
                <w:b w:val="0"/>
                <w:bCs w:val="0"/>
                <w:color w:val="333333"/>
              </w:rPr>
              <w:t>Under 2</w:t>
            </w:r>
            <w:r w:rsidRPr="0039721B">
              <w:rPr>
                <w:rFonts w:ascii="Helvetica" w:hAnsi="Helvetica" w:cs="Helvetica"/>
                <w:b w:val="0"/>
                <w:bCs w:val="0"/>
                <w:color w:val="333333"/>
              </w:rPr>
              <w:t>G</w:t>
            </w:r>
          </w:p>
        </w:tc>
        <w:tc>
          <w:tcPr>
            <w:tcW w:w="2887" w:type="dxa"/>
          </w:tcPr>
          <w:p w:rsidR="009707A5" w:rsidRPr="0039721B" w:rsidRDefault="009707A5" w:rsidP="001F56A8">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sidRPr="0039721B">
              <w:rPr>
                <w:rFonts w:ascii="Helvetica" w:hAnsi="Helvetica" w:cs="Helvetica"/>
                <w:color w:val="333333"/>
              </w:rPr>
              <w:t>kr 350,-</w:t>
            </w:r>
          </w:p>
        </w:tc>
        <w:tc>
          <w:tcPr>
            <w:tcW w:w="3120" w:type="dxa"/>
          </w:tcPr>
          <w:p w:rsidR="009707A5" w:rsidRPr="0039721B" w:rsidRDefault="009707A5" w:rsidP="001F56A8">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Pr>
                <w:rFonts w:ascii="Helvetica" w:hAnsi="Helvetica" w:cs="Helvetica"/>
                <w:color w:val="333333"/>
              </w:rPr>
              <w:t>Kr 375,-</w:t>
            </w:r>
          </w:p>
        </w:tc>
      </w:tr>
      <w:tr w:rsidR="009707A5" w:rsidTr="009707A5">
        <w:trPr>
          <w:trHeight w:val="382"/>
        </w:trPr>
        <w:tc>
          <w:tcPr>
            <w:cnfStyle w:val="001000000000" w:firstRow="0" w:lastRow="0" w:firstColumn="1" w:lastColumn="0" w:oddVBand="0" w:evenVBand="0" w:oddHBand="0" w:evenHBand="0" w:firstRowFirstColumn="0" w:firstRowLastColumn="0" w:lastRowFirstColumn="0" w:lastRowLastColumn="0"/>
            <w:tcW w:w="3055" w:type="dxa"/>
          </w:tcPr>
          <w:p w:rsidR="009707A5" w:rsidRPr="0039721B" w:rsidRDefault="009707A5" w:rsidP="001F56A8">
            <w:pPr>
              <w:rPr>
                <w:rFonts w:ascii="Helvetica" w:hAnsi="Helvetica" w:cs="Helvetica"/>
                <w:b w:val="0"/>
                <w:bCs w:val="0"/>
                <w:color w:val="333333"/>
              </w:rPr>
            </w:pPr>
            <w:r w:rsidRPr="0039721B">
              <w:rPr>
                <w:rFonts w:ascii="Helvetica" w:hAnsi="Helvetica" w:cs="Helvetica"/>
                <w:b w:val="0"/>
                <w:bCs w:val="0"/>
                <w:color w:val="333333"/>
              </w:rPr>
              <w:t>Over 2G</w:t>
            </w:r>
          </w:p>
        </w:tc>
        <w:tc>
          <w:tcPr>
            <w:tcW w:w="2887" w:type="dxa"/>
          </w:tcPr>
          <w:p w:rsidR="009707A5" w:rsidRPr="0039721B" w:rsidRDefault="009707A5" w:rsidP="001F56A8">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sidRPr="0039721B">
              <w:rPr>
                <w:rFonts w:ascii="Helvetica" w:hAnsi="Helvetica" w:cs="Helvetica"/>
                <w:color w:val="333333"/>
              </w:rPr>
              <w:t>Kr 700,-</w:t>
            </w:r>
          </w:p>
        </w:tc>
        <w:tc>
          <w:tcPr>
            <w:tcW w:w="3120" w:type="dxa"/>
          </w:tcPr>
          <w:p w:rsidR="009707A5" w:rsidRPr="0039721B" w:rsidRDefault="009707A5" w:rsidP="001F56A8">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Pr>
                <w:rFonts w:ascii="Helvetica" w:hAnsi="Helvetica" w:cs="Helvetica"/>
                <w:color w:val="333333"/>
              </w:rPr>
              <w:t>Kr 750,-</w:t>
            </w:r>
          </w:p>
        </w:tc>
      </w:tr>
    </w:tbl>
    <w:p w:rsidR="0085087A" w:rsidRDefault="0085087A" w:rsidP="00BF2D5F"/>
    <w:tbl>
      <w:tblPr>
        <w:tblStyle w:val="Vanligtabell1"/>
        <w:tblW w:w="0" w:type="auto"/>
        <w:tblLook w:val="04A0" w:firstRow="1" w:lastRow="0" w:firstColumn="1" w:lastColumn="0" w:noHBand="0" w:noVBand="1"/>
      </w:tblPr>
      <w:tblGrid>
        <w:gridCol w:w="2480"/>
        <w:gridCol w:w="1390"/>
        <w:gridCol w:w="2380"/>
        <w:gridCol w:w="2812"/>
      </w:tblGrid>
      <w:tr w:rsidR="009707A5" w:rsidTr="009707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0" w:type="dxa"/>
          </w:tcPr>
          <w:p w:rsidR="009707A5" w:rsidRPr="0039721B" w:rsidRDefault="009707A5" w:rsidP="00BF2D5F">
            <w:pPr>
              <w:rPr>
                <w:rFonts w:ascii="Helvetica" w:hAnsi="Helvetica" w:cs="Helvetica"/>
                <w:bCs w:val="0"/>
                <w:color w:val="333333"/>
              </w:rPr>
            </w:pPr>
            <w:r w:rsidRPr="0039721B">
              <w:rPr>
                <w:rFonts w:ascii="Helvetica" w:hAnsi="Helvetica" w:cs="Helvetica"/>
                <w:bCs w:val="0"/>
                <w:color w:val="333333"/>
              </w:rPr>
              <w:t>Egenandel trygghetsalarm     pr år;</w:t>
            </w:r>
          </w:p>
        </w:tc>
        <w:tc>
          <w:tcPr>
            <w:tcW w:w="1390" w:type="dxa"/>
          </w:tcPr>
          <w:p w:rsidR="009707A5" w:rsidRPr="0039721B" w:rsidRDefault="009707A5" w:rsidP="009707A5">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333333"/>
              </w:rPr>
            </w:pPr>
            <w:r w:rsidRPr="009707A5">
              <w:rPr>
                <w:sz w:val="24"/>
                <w:szCs w:val="24"/>
              </w:rPr>
              <w:t>2023</w:t>
            </w:r>
          </w:p>
        </w:tc>
        <w:tc>
          <w:tcPr>
            <w:tcW w:w="2380" w:type="dxa"/>
          </w:tcPr>
          <w:p w:rsidR="009707A5" w:rsidRPr="009707A5" w:rsidRDefault="009707A5" w:rsidP="009707A5">
            <w:pPr>
              <w:jc w:val="center"/>
              <w:cnfStyle w:val="100000000000" w:firstRow="1" w:lastRow="0" w:firstColumn="0" w:lastColumn="0" w:oddVBand="0" w:evenVBand="0" w:oddHBand="0" w:evenHBand="0" w:firstRowFirstColumn="0" w:firstRowLastColumn="0" w:lastRowFirstColumn="0" w:lastRowLastColumn="0"/>
              <w:rPr>
                <w:sz w:val="24"/>
                <w:szCs w:val="24"/>
              </w:rPr>
            </w:pPr>
            <w:r w:rsidRPr="009707A5">
              <w:rPr>
                <w:sz w:val="24"/>
                <w:szCs w:val="24"/>
              </w:rPr>
              <w:t>2024</w:t>
            </w:r>
          </w:p>
        </w:tc>
        <w:tc>
          <w:tcPr>
            <w:tcW w:w="2812" w:type="dxa"/>
          </w:tcPr>
          <w:p w:rsidR="009707A5" w:rsidRPr="0039721B" w:rsidRDefault="009707A5" w:rsidP="009707A5">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333333"/>
              </w:rPr>
            </w:pPr>
            <w:r w:rsidRPr="009707A5">
              <w:rPr>
                <w:sz w:val="24"/>
                <w:szCs w:val="24"/>
              </w:rPr>
              <w:t>2024</w:t>
            </w:r>
          </w:p>
        </w:tc>
      </w:tr>
      <w:tr w:rsidR="009707A5" w:rsidTr="00970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0" w:type="dxa"/>
          </w:tcPr>
          <w:p w:rsidR="009707A5" w:rsidRPr="0039721B" w:rsidRDefault="009707A5" w:rsidP="001F56A8">
            <w:pPr>
              <w:rPr>
                <w:rFonts w:ascii="Helvetica" w:hAnsi="Helvetica" w:cs="Helvetica"/>
                <w:b w:val="0"/>
                <w:bCs w:val="0"/>
                <w:color w:val="333333"/>
              </w:rPr>
            </w:pPr>
            <w:r w:rsidRPr="0039721B">
              <w:rPr>
                <w:rFonts w:ascii="Helvetica" w:hAnsi="Helvetica" w:cs="Helvetica"/>
                <w:b w:val="0"/>
                <w:bCs w:val="0"/>
                <w:color w:val="333333"/>
              </w:rPr>
              <w:t>Under 2G</w:t>
            </w:r>
          </w:p>
        </w:tc>
        <w:tc>
          <w:tcPr>
            <w:tcW w:w="1390" w:type="dxa"/>
          </w:tcPr>
          <w:p w:rsidR="009707A5" w:rsidRDefault="009707A5" w:rsidP="00750A6A">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Pr>
                <w:rFonts w:ascii="Helvetica" w:hAnsi="Helvetica" w:cs="Helvetica"/>
                <w:color w:val="333333"/>
              </w:rPr>
              <w:t>Kr 125</w:t>
            </w:r>
            <w:r w:rsidRPr="0039721B">
              <w:rPr>
                <w:rFonts w:ascii="Helvetica" w:hAnsi="Helvetica" w:cs="Helvetica"/>
                <w:color w:val="333333"/>
              </w:rPr>
              <w:t xml:space="preserve"> pr mnd.</w:t>
            </w:r>
          </w:p>
          <w:p w:rsidR="004977EB" w:rsidRPr="0039721B" w:rsidRDefault="004977EB" w:rsidP="00750A6A">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p>
        </w:tc>
        <w:tc>
          <w:tcPr>
            <w:tcW w:w="2380" w:type="dxa"/>
          </w:tcPr>
          <w:p w:rsidR="009707A5" w:rsidRPr="0039721B" w:rsidRDefault="009707A5" w:rsidP="000757EC">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Pr>
                <w:rFonts w:ascii="Helvetica" w:hAnsi="Helvetica" w:cs="Helvetica"/>
                <w:color w:val="333333"/>
              </w:rPr>
              <w:t>Kr 150 pr mnd.</w:t>
            </w:r>
          </w:p>
        </w:tc>
        <w:tc>
          <w:tcPr>
            <w:tcW w:w="2812" w:type="dxa"/>
          </w:tcPr>
          <w:p w:rsidR="009707A5" w:rsidRPr="0039721B" w:rsidRDefault="009707A5" w:rsidP="000757EC">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sidRPr="0039721B">
              <w:rPr>
                <w:rFonts w:ascii="Helvetica" w:hAnsi="Helvetica" w:cs="Helvetica"/>
                <w:color w:val="333333"/>
              </w:rPr>
              <w:t>K</w:t>
            </w:r>
            <w:r>
              <w:rPr>
                <w:rFonts w:ascii="Helvetica" w:hAnsi="Helvetica" w:cs="Helvetica"/>
                <w:color w:val="333333"/>
              </w:rPr>
              <w:t>r 1800</w:t>
            </w:r>
            <w:r w:rsidRPr="0039721B">
              <w:rPr>
                <w:rFonts w:ascii="Helvetica" w:hAnsi="Helvetica" w:cs="Helvetica"/>
                <w:color w:val="333333"/>
              </w:rPr>
              <w:t xml:space="preserve">- pr år – faktureres </w:t>
            </w:r>
            <w:r w:rsidRPr="0039721B">
              <w:rPr>
                <w:rFonts w:ascii="Helvetica" w:hAnsi="Helvetica" w:cs="Helvetica"/>
                <w:color w:val="333333"/>
              </w:rPr>
              <w:br/>
              <w:t>2 ganger pr år</w:t>
            </w:r>
          </w:p>
        </w:tc>
      </w:tr>
      <w:tr w:rsidR="009707A5" w:rsidTr="009707A5">
        <w:trPr>
          <w:trHeight w:val="795"/>
        </w:trPr>
        <w:tc>
          <w:tcPr>
            <w:cnfStyle w:val="001000000000" w:firstRow="0" w:lastRow="0" w:firstColumn="1" w:lastColumn="0" w:oddVBand="0" w:evenVBand="0" w:oddHBand="0" w:evenHBand="0" w:firstRowFirstColumn="0" w:firstRowLastColumn="0" w:lastRowFirstColumn="0" w:lastRowLastColumn="0"/>
            <w:tcW w:w="2480" w:type="dxa"/>
          </w:tcPr>
          <w:p w:rsidR="009707A5" w:rsidRPr="0039721B" w:rsidRDefault="009707A5" w:rsidP="001F56A8">
            <w:pPr>
              <w:rPr>
                <w:rFonts w:ascii="Helvetica" w:hAnsi="Helvetica" w:cs="Helvetica"/>
                <w:b w:val="0"/>
                <w:bCs w:val="0"/>
                <w:color w:val="333333"/>
              </w:rPr>
            </w:pPr>
            <w:r w:rsidRPr="0039721B">
              <w:rPr>
                <w:rFonts w:ascii="Helvetica" w:hAnsi="Helvetica" w:cs="Helvetica"/>
                <w:b w:val="0"/>
                <w:bCs w:val="0"/>
                <w:color w:val="333333"/>
              </w:rPr>
              <w:t>Over 2G</w:t>
            </w:r>
          </w:p>
        </w:tc>
        <w:tc>
          <w:tcPr>
            <w:tcW w:w="1390" w:type="dxa"/>
          </w:tcPr>
          <w:p w:rsidR="009707A5" w:rsidRPr="0039721B" w:rsidRDefault="009707A5" w:rsidP="001F56A8">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Pr>
                <w:rFonts w:ascii="Helvetica" w:hAnsi="Helvetica" w:cs="Helvetica"/>
                <w:color w:val="333333"/>
              </w:rPr>
              <w:t xml:space="preserve">Kr 165 </w:t>
            </w:r>
            <w:r w:rsidRPr="0039721B">
              <w:rPr>
                <w:rFonts w:ascii="Helvetica" w:hAnsi="Helvetica" w:cs="Helvetica"/>
                <w:color w:val="333333"/>
              </w:rPr>
              <w:t>pr. mnd.</w:t>
            </w:r>
          </w:p>
        </w:tc>
        <w:tc>
          <w:tcPr>
            <w:tcW w:w="2380" w:type="dxa"/>
          </w:tcPr>
          <w:p w:rsidR="009707A5" w:rsidRDefault="009707A5" w:rsidP="001F56A8">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Pr>
                <w:rFonts w:ascii="Helvetica" w:hAnsi="Helvetica" w:cs="Helvetica"/>
                <w:color w:val="333333"/>
              </w:rPr>
              <w:t>Kr 190 pr mnd.</w:t>
            </w:r>
          </w:p>
        </w:tc>
        <w:tc>
          <w:tcPr>
            <w:tcW w:w="2812" w:type="dxa"/>
          </w:tcPr>
          <w:p w:rsidR="009707A5" w:rsidRPr="0039721B" w:rsidRDefault="009707A5" w:rsidP="001F56A8">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Pr>
                <w:rFonts w:ascii="Helvetica" w:hAnsi="Helvetica" w:cs="Helvetica"/>
                <w:color w:val="333333"/>
              </w:rPr>
              <w:t>Kr 2280</w:t>
            </w:r>
            <w:r w:rsidR="00AD0EE9">
              <w:rPr>
                <w:rFonts w:ascii="Helvetica" w:hAnsi="Helvetica" w:cs="Helvetica"/>
                <w:color w:val="333333"/>
              </w:rPr>
              <w:t>,- pr år –</w:t>
            </w:r>
            <w:r w:rsidRPr="0039721B">
              <w:rPr>
                <w:rFonts w:ascii="Helvetica" w:hAnsi="Helvetica" w:cs="Helvetica"/>
                <w:color w:val="333333"/>
              </w:rPr>
              <w:t xml:space="preserve">faktureres </w:t>
            </w:r>
            <w:r w:rsidRPr="0039721B">
              <w:rPr>
                <w:rFonts w:ascii="Helvetica" w:hAnsi="Helvetica" w:cs="Helvetica"/>
                <w:color w:val="333333"/>
              </w:rPr>
              <w:br/>
              <w:t>2 ganger pr år</w:t>
            </w:r>
          </w:p>
        </w:tc>
      </w:tr>
    </w:tbl>
    <w:p w:rsidR="009F59F6" w:rsidRPr="002D181B" w:rsidRDefault="009F59F6" w:rsidP="00BF2D5F"/>
    <w:p w:rsidR="00BF2D5F" w:rsidRDefault="009F59F6" w:rsidP="009F59F6">
      <w:pPr>
        <w:pStyle w:val="Overskrift1"/>
      </w:pPr>
      <w:r>
        <w:t>Diverse</w:t>
      </w:r>
    </w:p>
    <w:tbl>
      <w:tblPr>
        <w:tblStyle w:val="Vanligtabell1"/>
        <w:tblW w:w="0" w:type="auto"/>
        <w:tblLook w:val="04A0" w:firstRow="1" w:lastRow="0" w:firstColumn="1" w:lastColumn="0" w:noHBand="0" w:noVBand="1"/>
      </w:tblPr>
      <w:tblGrid>
        <w:gridCol w:w="4318"/>
        <w:gridCol w:w="2502"/>
        <w:gridCol w:w="2242"/>
      </w:tblGrid>
      <w:tr w:rsidR="009707A5" w:rsidTr="00AD0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8" w:type="dxa"/>
          </w:tcPr>
          <w:p w:rsidR="009707A5" w:rsidRPr="00A97F84" w:rsidRDefault="009707A5" w:rsidP="00BF2D5F">
            <w:pPr>
              <w:rPr>
                <w:rFonts w:ascii="Helvetica" w:hAnsi="Helvetica" w:cs="Helvetica"/>
                <w:bCs w:val="0"/>
                <w:color w:val="333333"/>
              </w:rPr>
            </w:pPr>
            <w:r w:rsidRPr="00A97F84">
              <w:rPr>
                <w:rFonts w:ascii="Helvetica" w:hAnsi="Helvetica" w:cs="Helvetica"/>
                <w:bCs w:val="0"/>
                <w:color w:val="333333"/>
              </w:rPr>
              <w:t>Snømåking</w:t>
            </w:r>
          </w:p>
        </w:tc>
        <w:tc>
          <w:tcPr>
            <w:tcW w:w="2502" w:type="dxa"/>
          </w:tcPr>
          <w:p w:rsidR="009707A5" w:rsidRPr="0039721B" w:rsidRDefault="009707A5" w:rsidP="009707A5">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333333"/>
              </w:rPr>
            </w:pPr>
            <w:r w:rsidRPr="009707A5">
              <w:rPr>
                <w:sz w:val="24"/>
                <w:szCs w:val="24"/>
              </w:rPr>
              <w:t>2023</w:t>
            </w:r>
          </w:p>
        </w:tc>
        <w:tc>
          <w:tcPr>
            <w:tcW w:w="2242" w:type="dxa"/>
          </w:tcPr>
          <w:p w:rsidR="009707A5" w:rsidRPr="009707A5" w:rsidRDefault="009707A5" w:rsidP="009707A5">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333333"/>
              </w:rPr>
            </w:pPr>
            <w:r w:rsidRPr="009707A5">
              <w:rPr>
                <w:rFonts w:ascii="Helvetica" w:hAnsi="Helvetica" w:cs="Helvetica"/>
                <w:bCs w:val="0"/>
                <w:color w:val="333333"/>
              </w:rPr>
              <w:t>2024</w:t>
            </w:r>
          </w:p>
        </w:tc>
      </w:tr>
      <w:tr w:rsidR="009707A5" w:rsidTr="00AD0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8" w:type="dxa"/>
          </w:tcPr>
          <w:p w:rsidR="009707A5" w:rsidRPr="0039721B" w:rsidRDefault="009707A5" w:rsidP="00BF2D5F">
            <w:pPr>
              <w:rPr>
                <w:rFonts w:ascii="Helvetica" w:hAnsi="Helvetica" w:cs="Helvetica"/>
                <w:b w:val="0"/>
                <w:bCs w:val="0"/>
                <w:color w:val="333333"/>
              </w:rPr>
            </w:pPr>
            <w:r>
              <w:rPr>
                <w:rFonts w:ascii="Helvetica" w:hAnsi="Helvetica" w:cs="Helvetica"/>
                <w:b w:val="0"/>
                <w:bCs w:val="0"/>
                <w:color w:val="333333"/>
              </w:rPr>
              <w:t>Under 2G</w:t>
            </w:r>
          </w:p>
        </w:tc>
        <w:tc>
          <w:tcPr>
            <w:tcW w:w="2502" w:type="dxa"/>
          </w:tcPr>
          <w:p w:rsidR="009707A5" w:rsidRPr="0039721B" w:rsidRDefault="009707A5" w:rsidP="00BF2D5F">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Pr>
                <w:rFonts w:ascii="Helvetica" w:hAnsi="Helvetica" w:cs="Helvetica"/>
                <w:color w:val="333333"/>
              </w:rPr>
              <w:t>Kr 1500,- pr sesong</w:t>
            </w:r>
          </w:p>
        </w:tc>
        <w:tc>
          <w:tcPr>
            <w:tcW w:w="2242" w:type="dxa"/>
          </w:tcPr>
          <w:p w:rsidR="009707A5" w:rsidRDefault="009707A5" w:rsidP="00BF2D5F">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Pr>
                <w:rFonts w:ascii="Helvetica" w:hAnsi="Helvetica" w:cs="Helvetica"/>
                <w:color w:val="333333"/>
              </w:rPr>
              <w:t>Kr 1700,- pr sesong</w:t>
            </w:r>
          </w:p>
        </w:tc>
      </w:tr>
      <w:tr w:rsidR="009707A5" w:rsidTr="00AD0EE9">
        <w:tc>
          <w:tcPr>
            <w:cnfStyle w:val="001000000000" w:firstRow="0" w:lastRow="0" w:firstColumn="1" w:lastColumn="0" w:oddVBand="0" w:evenVBand="0" w:oddHBand="0" w:evenHBand="0" w:firstRowFirstColumn="0" w:firstRowLastColumn="0" w:lastRowFirstColumn="0" w:lastRowLastColumn="0"/>
            <w:tcW w:w="4318" w:type="dxa"/>
          </w:tcPr>
          <w:p w:rsidR="009707A5" w:rsidRPr="0039721B" w:rsidRDefault="009707A5" w:rsidP="00CC425B">
            <w:pPr>
              <w:rPr>
                <w:rFonts w:ascii="Helvetica" w:hAnsi="Helvetica" w:cs="Helvetica"/>
                <w:b w:val="0"/>
                <w:bCs w:val="0"/>
                <w:color w:val="333333"/>
              </w:rPr>
            </w:pPr>
            <w:r>
              <w:rPr>
                <w:rFonts w:ascii="Helvetica" w:hAnsi="Helvetica" w:cs="Helvetica"/>
                <w:b w:val="0"/>
                <w:bCs w:val="0"/>
                <w:color w:val="333333"/>
              </w:rPr>
              <w:t>2G - 4G</w:t>
            </w:r>
          </w:p>
        </w:tc>
        <w:tc>
          <w:tcPr>
            <w:tcW w:w="2502" w:type="dxa"/>
          </w:tcPr>
          <w:p w:rsidR="009707A5" w:rsidRPr="0039721B" w:rsidRDefault="009707A5" w:rsidP="00BF2D5F">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Pr>
                <w:rFonts w:ascii="Helvetica" w:hAnsi="Helvetica" w:cs="Helvetica"/>
                <w:color w:val="333333"/>
              </w:rPr>
              <w:t>Kr 2000,- pr sesong</w:t>
            </w:r>
          </w:p>
        </w:tc>
        <w:tc>
          <w:tcPr>
            <w:tcW w:w="2242" w:type="dxa"/>
          </w:tcPr>
          <w:p w:rsidR="009707A5" w:rsidRDefault="009707A5" w:rsidP="00BF2D5F">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Pr>
                <w:rFonts w:ascii="Helvetica" w:hAnsi="Helvetica" w:cs="Helvetica"/>
                <w:color w:val="333333"/>
              </w:rPr>
              <w:t>Kr 2200,- pr sesong</w:t>
            </w:r>
          </w:p>
        </w:tc>
      </w:tr>
      <w:tr w:rsidR="009707A5" w:rsidTr="00AD0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8" w:type="dxa"/>
          </w:tcPr>
          <w:p w:rsidR="009707A5" w:rsidRPr="00CC425B" w:rsidRDefault="009707A5" w:rsidP="00BF2D5F">
            <w:pPr>
              <w:rPr>
                <w:rFonts w:ascii="Helvetica" w:hAnsi="Helvetica" w:cs="Helvetica"/>
                <w:b w:val="0"/>
                <w:color w:val="333333"/>
              </w:rPr>
            </w:pPr>
            <w:r w:rsidRPr="00CC425B">
              <w:rPr>
                <w:rFonts w:ascii="Helvetica" w:hAnsi="Helvetica" w:cs="Helvetica"/>
                <w:b w:val="0"/>
                <w:color w:val="333333"/>
              </w:rPr>
              <w:t>Over 4G</w:t>
            </w:r>
          </w:p>
        </w:tc>
        <w:tc>
          <w:tcPr>
            <w:tcW w:w="2502" w:type="dxa"/>
          </w:tcPr>
          <w:p w:rsidR="009707A5" w:rsidRDefault="009707A5" w:rsidP="00BF2D5F">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Pr>
                <w:rFonts w:ascii="Helvetica" w:hAnsi="Helvetica" w:cs="Helvetica"/>
                <w:color w:val="333333"/>
              </w:rPr>
              <w:t>Kr 3000,- pr sesong</w:t>
            </w:r>
          </w:p>
        </w:tc>
        <w:tc>
          <w:tcPr>
            <w:tcW w:w="2242" w:type="dxa"/>
          </w:tcPr>
          <w:p w:rsidR="009707A5" w:rsidRDefault="009707A5" w:rsidP="00BF2D5F">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Pr>
                <w:rFonts w:ascii="Helvetica" w:hAnsi="Helvetica" w:cs="Helvetica"/>
                <w:color w:val="333333"/>
              </w:rPr>
              <w:t>Kr 3200,- pr sesong</w:t>
            </w:r>
          </w:p>
        </w:tc>
      </w:tr>
      <w:tr w:rsidR="009707A5" w:rsidTr="00AD0EE9">
        <w:trPr>
          <w:trHeight w:val="638"/>
        </w:trPr>
        <w:tc>
          <w:tcPr>
            <w:cnfStyle w:val="001000000000" w:firstRow="0" w:lastRow="0" w:firstColumn="1" w:lastColumn="0" w:oddVBand="0" w:evenVBand="0" w:oddHBand="0" w:evenHBand="0" w:firstRowFirstColumn="0" w:firstRowLastColumn="0" w:lastRowFirstColumn="0" w:lastRowLastColumn="0"/>
            <w:tcW w:w="4318" w:type="dxa"/>
          </w:tcPr>
          <w:p w:rsidR="009707A5" w:rsidRDefault="009707A5" w:rsidP="00BF2D5F">
            <w:pPr>
              <w:rPr>
                <w:rFonts w:ascii="Helvetica" w:hAnsi="Helvetica" w:cs="Helvetica"/>
                <w:b w:val="0"/>
                <w:bCs w:val="0"/>
                <w:color w:val="333333"/>
              </w:rPr>
            </w:pPr>
            <w:r>
              <w:rPr>
                <w:rFonts w:ascii="Helvetica" w:hAnsi="Helvetica" w:cs="Helvetica"/>
                <w:b w:val="0"/>
                <w:bCs w:val="0"/>
                <w:color w:val="333333"/>
              </w:rPr>
              <w:t>Brøytetilskudd, der det ikke er kommunal brøyting</w:t>
            </w:r>
          </w:p>
          <w:p w:rsidR="009707A5" w:rsidRDefault="009707A5" w:rsidP="00BF2D5F">
            <w:pPr>
              <w:rPr>
                <w:rFonts w:ascii="Helvetica" w:hAnsi="Helvetica" w:cs="Helvetica"/>
                <w:b w:val="0"/>
                <w:bCs w:val="0"/>
                <w:color w:val="333333"/>
              </w:rPr>
            </w:pPr>
          </w:p>
        </w:tc>
        <w:tc>
          <w:tcPr>
            <w:tcW w:w="2502" w:type="dxa"/>
          </w:tcPr>
          <w:p w:rsidR="009707A5" w:rsidRDefault="009707A5" w:rsidP="00BF2D5F">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Pr>
                <w:rFonts w:ascii="Helvetica" w:hAnsi="Helvetica" w:cs="Helvetica"/>
                <w:color w:val="333333"/>
              </w:rPr>
              <w:t>Kr 4000,- pr sesong</w:t>
            </w:r>
          </w:p>
        </w:tc>
        <w:tc>
          <w:tcPr>
            <w:tcW w:w="2242" w:type="dxa"/>
          </w:tcPr>
          <w:p w:rsidR="009707A5" w:rsidRDefault="009707A5" w:rsidP="00BF2D5F">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Pr>
                <w:rFonts w:ascii="Helvetica" w:hAnsi="Helvetica" w:cs="Helvetica"/>
                <w:color w:val="333333"/>
              </w:rPr>
              <w:t>Kr 4500,- pr sesong</w:t>
            </w:r>
          </w:p>
        </w:tc>
      </w:tr>
      <w:tr w:rsidR="00F24690" w:rsidTr="00AD0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8" w:type="dxa"/>
          </w:tcPr>
          <w:p w:rsidR="00F24690" w:rsidRDefault="00F24690" w:rsidP="00BF2D5F">
            <w:pPr>
              <w:rPr>
                <w:rFonts w:ascii="Helvetica" w:hAnsi="Helvetica" w:cs="Helvetica"/>
                <w:color w:val="333333"/>
              </w:rPr>
            </w:pPr>
          </w:p>
        </w:tc>
        <w:tc>
          <w:tcPr>
            <w:tcW w:w="2502" w:type="dxa"/>
          </w:tcPr>
          <w:p w:rsidR="00F24690" w:rsidRDefault="00F24690" w:rsidP="00BF2D5F">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p>
        </w:tc>
        <w:tc>
          <w:tcPr>
            <w:tcW w:w="2242" w:type="dxa"/>
          </w:tcPr>
          <w:p w:rsidR="00F24690" w:rsidRDefault="00F24690" w:rsidP="00BF2D5F">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p>
        </w:tc>
      </w:tr>
      <w:tr w:rsidR="009707A5" w:rsidTr="00AD0EE9">
        <w:tc>
          <w:tcPr>
            <w:cnfStyle w:val="001000000000" w:firstRow="0" w:lastRow="0" w:firstColumn="1" w:lastColumn="0" w:oddVBand="0" w:evenVBand="0" w:oddHBand="0" w:evenHBand="0" w:firstRowFirstColumn="0" w:firstRowLastColumn="0" w:lastRowFirstColumn="0" w:lastRowLastColumn="0"/>
            <w:tcW w:w="4318" w:type="dxa"/>
          </w:tcPr>
          <w:p w:rsidR="009707A5" w:rsidRPr="00A97F84" w:rsidRDefault="009707A5" w:rsidP="009F59F6">
            <w:pPr>
              <w:rPr>
                <w:rFonts w:ascii="Helvetica" w:hAnsi="Helvetica" w:cs="Helvetica"/>
                <w:bCs w:val="0"/>
                <w:color w:val="333333"/>
              </w:rPr>
            </w:pPr>
            <w:r w:rsidRPr="00A97F84">
              <w:rPr>
                <w:rFonts w:ascii="Helvetica" w:hAnsi="Helvetica" w:cs="Helvetica"/>
                <w:bCs w:val="0"/>
                <w:color w:val="333333"/>
              </w:rPr>
              <w:t>Matombringing</w:t>
            </w:r>
            <w:r>
              <w:rPr>
                <w:rFonts w:ascii="Helvetica" w:hAnsi="Helvetica" w:cs="Helvetica"/>
                <w:bCs w:val="0"/>
                <w:color w:val="333333"/>
              </w:rPr>
              <w:t>;</w:t>
            </w:r>
            <w:r w:rsidRPr="00A97F84">
              <w:rPr>
                <w:rFonts w:ascii="Helvetica" w:hAnsi="Helvetica" w:cs="Helvetica"/>
                <w:bCs w:val="0"/>
                <w:color w:val="333333"/>
              </w:rPr>
              <w:t xml:space="preserve"> </w:t>
            </w:r>
            <w:r w:rsidRPr="00832923">
              <w:rPr>
                <w:rFonts w:ascii="Helvetica" w:hAnsi="Helvetica" w:cs="Helvetica"/>
                <w:b w:val="0"/>
                <w:bCs w:val="0"/>
                <w:color w:val="333333"/>
              </w:rPr>
              <w:t>til brukere/ pasienter inkl. utkjøring og emballasje</w:t>
            </w:r>
            <w:r w:rsidR="00F24690">
              <w:rPr>
                <w:rFonts w:ascii="Helvetica" w:hAnsi="Helvetica" w:cs="Helvetica"/>
                <w:b w:val="0"/>
                <w:bCs w:val="0"/>
                <w:color w:val="333333"/>
              </w:rPr>
              <w:br/>
            </w:r>
          </w:p>
        </w:tc>
        <w:tc>
          <w:tcPr>
            <w:tcW w:w="2502" w:type="dxa"/>
          </w:tcPr>
          <w:p w:rsidR="009707A5" w:rsidRPr="0039721B" w:rsidRDefault="009707A5" w:rsidP="009F59F6">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Pr>
                <w:rFonts w:ascii="Helvetica" w:hAnsi="Helvetica" w:cs="Helvetica"/>
                <w:color w:val="333333"/>
              </w:rPr>
              <w:t>Kr 10</w:t>
            </w:r>
            <w:r w:rsidRPr="0039721B">
              <w:rPr>
                <w:rFonts w:ascii="Helvetica" w:hAnsi="Helvetica" w:cs="Helvetica"/>
                <w:color w:val="333333"/>
              </w:rPr>
              <w:t>7,- pr middag</w:t>
            </w:r>
            <w:r w:rsidR="00AD0EE9">
              <w:rPr>
                <w:rFonts w:ascii="Helvetica" w:hAnsi="Helvetica" w:cs="Helvetica"/>
                <w:color w:val="333333"/>
              </w:rPr>
              <w:t xml:space="preserve"> inkl. dessert</w:t>
            </w:r>
          </w:p>
        </w:tc>
        <w:tc>
          <w:tcPr>
            <w:tcW w:w="2242" w:type="dxa"/>
          </w:tcPr>
          <w:p w:rsidR="009707A5" w:rsidRDefault="009707A5" w:rsidP="009F59F6">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Pr>
                <w:rFonts w:ascii="Helvetica" w:hAnsi="Helvetica" w:cs="Helvetica"/>
                <w:color w:val="333333"/>
              </w:rPr>
              <w:t>Kr 115,- pr middag</w:t>
            </w:r>
            <w:r w:rsidR="00AD0EE9">
              <w:rPr>
                <w:rFonts w:ascii="Helvetica" w:hAnsi="Helvetica" w:cs="Helvetica"/>
                <w:color w:val="333333"/>
              </w:rPr>
              <w:t xml:space="preserve"> inkl. dessert </w:t>
            </w:r>
          </w:p>
        </w:tc>
      </w:tr>
      <w:tr w:rsidR="009707A5" w:rsidTr="00AD0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8" w:type="dxa"/>
          </w:tcPr>
          <w:p w:rsidR="009707A5" w:rsidRPr="00B836C0" w:rsidRDefault="009707A5" w:rsidP="009F59F6">
            <w:pPr>
              <w:rPr>
                <w:rFonts w:ascii="Helvetica" w:hAnsi="Helvetica" w:cs="Helvetica"/>
                <w:color w:val="333333"/>
              </w:rPr>
            </w:pPr>
            <w:r w:rsidRPr="00B836C0">
              <w:rPr>
                <w:rFonts w:ascii="Helvetica" w:hAnsi="Helvetica" w:cs="Helvetica"/>
                <w:color w:val="333333"/>
              </w:rPr>
              <w:lastRenderedPageBreak/>
              <w:t>Middag til ansatte</w:t>
            </w:r>
          </w:p>
        </w:tc>
        <w:tc>
          <w:tcPr>
            <w:tcW w:w="2502" w:type="dxa"/>
          </w:tcPr>
          <w:p w:rsidR="009707A5" w:rsidRDefault="009707A5" w:rsidP="009F59F6">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Pr>
                <w:rFonts w:ascii="Helvetica" w:hAnsi="Helvetica" w:cs="Helvetica"/>
                <w:color w:val="333333"/>
              </w:rPr>
              <w:t>Kr 150,- pr middag</w:t>
            </w:r>
            <w:r w:rsidR="00AD0EE9">
              <w:rPr>
                <w:rFonts w:ascii="Helvetica" w:hAnsi="Helvetica" w:cs="Helvetica"/>
                <w:color w:val="333333"/>
              </w:rPr>
              <w:t xml:space="preserve"> inkl. dessert</w:t>
            </w:r>
          </w:p>
        </w:tc>
        <w:tc>
          <w:tcPr>
            <w:tcW w:w="2242" w:type="dxa"/>
          </w:tcPr>
          <w:p w:rsidR="009707A5" w:rsidRDefault="009707A5" w:rsidP="009F59F6">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Pr>
                <w:rFonts w:ascii="Helvetica" w:hAnsi="Helvetica" w:cs="Helvetica"/>
                <w:color w:val="333333"/>
              </w:rPr>
              <w:t>Kr 160,- pr middag</w:t>
            </w:r>
            <w:r w:rsidR="00AD0EE9">
              <w:rPr>
                <w:rFonts w:ascii="Helvetica" w:hAnsi="Helvetica" w:cs="Helvetica"/>
                <w:color w:val="333333"/>
              </w:rPr>
              <w:t xml:space="preserve"> inkl. dessert</w:t>
            </w:r>
          </w:p>
        </w:tc>
      </w:tr>
      <w:tr w:rsidR="009707A5" w:rsidTr="00AD0EE9">
        <w:trPr>
          <w:trHeight w:val="284"/>
        </w:trPr>
        <w:tc>
          <w:tcPr>
            <w:cnfStyle w:val="001000000000" w:firstRow="0" w:lastRow="0" w:firstColumn="1" w:lastColumn="0" w:oddVBand="0" w:evenVBand="0" w:oddHBand="0" w:evenHBand="0" w:firstRowFirstColumn="0" w:firstRowLastColumn="0" w:lastRowFirstColumn="0" w:lastRowLastColumn="0"/>
            <w:tcW w:w="4318" w:type="dxa"/>
          </w:tcPr>
          <w:p w:rsidR="009707A5" w:rsidRPr="0039721B" w:rsidRDefault="009707A5" w:rsidP="009F59F6">
            <w:pPr>
              <w:rPr>
                <w:rFonts w:ascii="Helvetica" w:hAnsi="Helvetica" w:cs="Helvetica"/>
                <w:b w:val="0"/>
                <w:bCs w:val="0"/>
                <w:color w:val="333333"/>
              </w:rPr>
            </w:pPr>
          </w:p>
        </w:tc>
        <w:tc>
          <w:tcPr>
            <w:tcW w:w="2502" w:type="dxa"/>
          </w:tcPr>
          <w:p w:rsidR="009707A5" w:rsidRPr="0039721B" w:rsidRDefault="009707A5" w:rsidP="009F59F6">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p>
        </w:tc>
        <w:tc>
          <w:tcPr>
            <w:tcW w:w="2242" w:type="dxa"/>
          </w:tcPr>
          <w:p w:rsidR="009707A5" w:rsidRPr="0039721B" w:rsidRDefault="009707A5" w:rsidP="009F59F6">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p>
        </w:tc>
      </w:tr>
      <w:tr w:rsidR="009707A5" w:rsidTr="00AD0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8" w:type="dxa"/>
          </w:tcPr>
          <w:p w:rsidR="009707A5" w:rsidRPr="00A97F84" w:rsidRDefault="009707A5" w:rsidP="009F59F6">
            <w:pPr>
              <w:rPr>
                <w:rFonts w:ascii="Helvetica" w:hAnsi="Helvetica" w:cs="Helvetica"/>
                <w:bCs w:val="0"/>
                <w:color w:val="333333"/>
              </w:rPr>
            </w:pPr>
            <w:r w:rsidRPr="00A97F84">
              <w:rPr>
                <w:rFonts w:ascii="Helvetica" w:hAnsi="Helvetica" w:cs="Helvetica"/>
                <w:bCs w:val="0"/>
                <w:color w:val="333333"/>
              </w:rPr>
              <w:t>Dagsenter</w:t>
            </w:r>
            <w:r w:rsidR="00536DEB">
              <w:rPr>
                <w:rFonts w:ascii="Helvetica" w:hAnsi="Helvetica" w:cs="Helvetica"/>
                <w:bCs w:val="0"/>
                <w:color w:val="333333"/>
              </w:rPr>
              <w:t xml:space="preserve"> </w:t>
            </w:r>
          </w:p>
        </w:tc>
        <w:tc>
          <w:tcPr>
            <w:tcW w:w="2502" w:type="dxa"/>
          </w:tcPr>
          <w:p w:rsidR="009707A5" w:rsidRPr="0039721B" w:rsidRDefault="009707A5" w:rsidP="009F59F6">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p>
        </w:tc>
        <w:tc>
          <w:tcPr>
            <w:tcW w:w="2242" w:type="dxa"/>
          </w:tcPr>
          <w:p w:rsidR="009707A5" w:rsidRPr="0039721B" w:rsidRDefault="009707A5" w:rsidP="009F59F6">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p>
        </w:tc>
      </w:tr>
      <w:tr w:rsidR="009707A5" w:rsidTr="00AD0EE9">
        <w:tc>
          <w:tcPr>
            <w:cnfStyle w:val="001000000000" w:firstRow="0" w:lastRow="0" w:firstColumn="1" w:lastColumn="0" w:oddVBand="0" w:evenVBand="0" w:oddHBand="0" w:evenHBand="0" w:firstRowFirstColumn="0" w:firstRowLastColumn="0" w:lastRowFirstColumn="0" w:lastRowLastColumn="0"/>
            <w:tcW w:w="4318" w:type="dxa"/>
          </w:tcPr>
          <w:p w:rsidR="009707A5" w:rsidRDefault="009707A5" w:rsidP="00FA035D">
            <w:pPr>
              <w:pStyle w:val="Listeavsnitt"/>
              <w:numPr>
                <w:ilvl w:val="0"/>
                <w:numId w:val="3"/>
              </w:numPr>
              <w:rPr>
                <w:rFonts w:ascii="Helvetica" w:hAnsi="Helvetica" w:cs="Helvetica"/>
                <w:b w:val="0"/>
                <w:bCs w:val="0"/>
                <w:color w:val="333333"/>
              </w:rPr>
            </w:pPr>
            <w:r w:rsidRPr="0039721B">
              <w:rPr>
                <w:rFonts w:ascii="Helvetica" w:hAnsi="Helvetica" w:cs="Helvetica"/>
                <w:b w:val="0"/>
                <w:bCs w:val="0"/>
                <w:color w:val="333333"/>
              </w:rPr>
              <w:t>Deltakelse in</w:t>
            </w:r>
            <w:r w:rsidR="00536DEB">
              <w:rPr>
                <w:rFonts w:ascii="Helvetica" w:hAnsi="Helvetica" w:cs="Helvetica"/>
                <w:b w:val="0"/>
                <w:bCs w:val="0"/>
                <w:color w:val="333333"/>
              </w:rPr>
              <w:t>kl. frokost, kaffe og transport*</w:t>
            </w:r>
          </w:p>
          <w:p w:rsidR="009707A5" w:rsidRDefault="00536DEB" w:rsidP="00FA035D">
            <w:pPr>
              <w:pStyle w:val="Listeavsnitt"/>
              <w:numPr>
                <w:ilvl w:val="0"/>
                <w:numId w:val="3"/>
              </w:numPr>
              <w:rPr>
                <w:rFonts w:ascii="Helvetica" w:hAnsi="Helvetica" w:cs="Helvetica"/>
                <w:b w:val="0"/>
                <w:bCs w:val="0"/>
                <w:color w:val="333333"/>
              </w:rPr>
            </w:pPr>
            <w:r>
              <w:rPr>
                <w:rFonts w:ascii="Helvetica" w:hAnsi="Helvetica" w:cs="Helvetica"/>
                <w:b w:val="0"/>
                <w:bCs w:val="0"/>
                <w:color w:val="333333"/>
              </w:rPr>
              <w:t>Felles kveldsmat</w:t>
            </w:r>
          </w:p>
          <w:p w:rsidR="00536DEB" w:rsidRPr="00260178" w:rsidRDefault="00536DEB" w:rsidP="00260178">
            <w:pPr>
              <w:rPr>
                <w:rFonts w:ascii="Helvetica" w:hAnsi="Helvetica" w:cs="Helvetica"/>
                <w:color w:val="333333"/>
              </w:rPr>
            </w:pPr>
          </w:p>
        </w:tc>
        <w:tc>
          <w:tcPr>
            <w:tcW w:w="2502" w:type="dxa"/>
          </w:tcPr>
          <w:p w:rsidR="009707A5" w:rsidRPr="0039721B" w:rsidRDefault="009707A5" w:rsidP="000757EC">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Pr>
                <w:rFonts w:ascii="Helvetica" w:hAnsi="Helvetica" w:cs="Helvetica"/>
                <w:color w:val="333333"/>
              </w:rPr>
              <w:t>Gratis</w:t>
            </w:r>
            <w:r w:rsidRPr="0039721B">
              <w:rPr>
                <w:rFonts w:ascii="Helvetica" w:hAnsi="Helvetica" w:cs="Helvetica"/>
                <w:color w:val="333333"/>
              </w:rPr>
              <w:t xml:space="preserve"> </w:t>
            </w:r>
          </w:p>
        </w:tc>
        <w:tc>
          <w:tcPr>
            <w:tcW w:w="2242" w:type="dxa"/>
          </w:tcPr>
          <w:p w:rsidR="009707A5" w:rsidRDefault="009707A5" w:rsidP="000757EC">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Pr>
                <w:rFonts w:ascii="Helvetica" w:hAnsi="Helvetica" w:cs="Helvetica"/>
                <w:color w:val="333333"/>
              </w:rPr>
              <w:t>Gratis</w:t>
            </w:r>
          </w:p>
          <w:p w:rsidR="00536DEB" w:rsidRDefault="00536DEB" w:rsidP="000757EC">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p>
          <w:p w:rsidR="00536DEB" w:rsidRDefault="006768E9" w:rsidP="000757EC">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Pr>
                <w:rFonts w:ascii="Helvetica" w:hAnsi="Helvetica" w:cs="Helvetica"/>
                <w:color w:val="333333"/>
              </w:rPr>
              <w:t>30</w:t>
            </w:r>
            <w:r w:rsidR="00536DEB">
              <w:rPr>
                <w:rFonts w:ascii="Helvetica" w:hAnsi="Helvetica" w:cs="Helvetica"/>
                <w:color w:val="333333"/>
              </w:rPr>
              <w:t>,- pr måltid</w:t>
            </w:r>
          </w:p>
        </w:tc>
      </w:tr>
    </w:tbl>
    <w:p w:rsidR="001F56A8" w:rsidRDefault="005E32DF" w:rsidP="005E32DF">
      <w:r>
        <w:t xml:space="preserve">*gjelder brukere som har vedtak på deltakelse ved </w:t>
      </w:r>
      <w:proofErr w:type="spellStart"/>
      <w:r>
        <w:t>Fjæratun</w:t>
      </w:r>
      <w:proofErr w:type="spellEnd"/>
      <w:r>
        <w:t xml:space="preserve"> dagsenter.</w:t>
      </w:r>
    </w:p>
    <w:p w:rsidR="0027519F" w:rsidRPr="000C3496" w:rsidRDefault="0027519F" w:rsidP="0027519F">
      <w:pPr>
        <w:pStyle w:val="NormalWeb"/>
        <w:rPr>
          <w:rFonts w:ascii="Helvetica" w:eastAsiaTheme="minorHAnsi" w:hAnsi="Helvetica" w:cs="Helvetica"/>
          <w:color w:val="333333"/>
          <w:sz w:val="22"/>
          <w:szCs w:val="22"/>
          <w:lang w:eastAsia="en-US"/>
        </w:rPr>
      </w:pPr>
      <w:r w:rsidRPr="0027519F">
        <w:rPr>
          <w:rFonts w:asciiTheme="majorHAnsi" w:eastAsiaTheme="majorEastAsia" w:hAnsiTheme="majorHAnsi" w:cstheme="majorBidi"/>
          <w:color w:val="2E74B5" w:themeColor="accent1" w:themeShade="BF"/>
          <w:sz w:val="32"/>
          <w:szCs w:val="32"/>
        </w:rPr>
        <w:t>Opphold institusjon</w:t>
      </w:r>
      <w:r>
        <w:rPr>
          <w:rFonts w:asciiTheme="majorHAnsi" w:eastAsiaTheme="majorEastAsia" w:hAnsiTheme="majorHAnsi" w:cstheme="majorBidi"/>
          <w:color w:val="2E74B5" w:themeColor="accent1" w:themeShade="BF"/>
          <w:sz w:val="32"/>
          <w:szCs w:val="32"/>
        </w:rPr>
        <w:br/>
      </w:r>
      <w:r w:rsidRPr="000C3496">
        <w:rPr>
          <w:rFonts w:ascii="Helvetica" w:eastAsiaTheme="minorHAnsi" w:hAnsi="Helvetica" w:cs="Helvetica"/>
          <w:color w:val="333333"/>
          <w:sz w:val="22"/>
          <w:szCs w:val="22"/>
          <w:lang w:eastAsia="en-US"/>
        </w:rPr>
        <w:t>For korttidsopphold i institusjon</w:t>
      </w:r>
      <w:r w:rsidR="0069627B">
        <w:rPr>
          <w:rFonts w:ascii="Helvetica" w:eastAsiaTheme="minorHAnsi" w:hAnsi="Helvetica" w:cs="Helvetica"/>
          <w:color w:val="333333"/>
          <w:sz w:val="22"/>
          <w:szCs w:val="22"/>
          <w:lang w:eastAsia="en-US"/>
        </w:rPr>
        <w:t>, samt for dag-/nattopphold</w:t>
      </w:r>
      <w:r w:rsidRPr="000C3496">
        <w:rPr>
          <w:rFonts w:ascii="Helvetica" w:eastAsiaTheme="minorHAnsi" w:hAnsi="Helvetica" w:cs="Helvetica"/>
          <w:color w:val="333333"/>
          <w:sz w:val="22"/>
          <w:szCs w:val="22"/>
          <w:lang w:eastAsia="en-US"/>
        </w:rPr>
        <w:t xml:space="preserve"> betales den til enhver tid fastsatte maksi</w:t>
      </w:r>
      <w:r w:rsidR="002D034A">
        <w:rPr>
          <w:rFonts w:ascii="Helvetica" w:eastAsiaTheme="minorHAnsi" w:hAnsi="Helvetica" w:cs="Helvetica"/>
          <w:color w:val="333333"/>
          <w:sz w:val="22"/>
          <w:szCs w:val="22"/>
          <w:lang w:eastAsia="en-US"/>
        </w:rPr>
        <w:t>malsats av staten.</w:t>
      </w:r>
    </w:p>
    <w:p w:rsidR="00842F67" w:rsidRDefault="00842F67" w:rsidP="0027519F">
      <w:pPr>
        <w:pStyle w:val="NormalWeb"/>
        <w:rPr>
          <w:rFonts w:ascii="Helvetica" w:hAnsi="Helvetica" w:cs="Helvetica"/>
          <w:color w:val="333333"/>
          <w:sz w:val="23"/>
          <w:szCs w:val="23"/>
          <w:shd w:val="clear" w:color="auto" w:fill="FFFFFF"/>
        </w:rPr>
      </w:pPr>
      <w:r>
        <w:rPr>
          <w:rFonts w:ascii="Helvetica" w:eastAsiaTheme="minorHAnsi" w:hAnsi="Helvetica" w:cs="Helvetica"/>
          <w:color w:val="333333"/>
          <w:sz w:val="22"/>
          <w:szCs w:val="22"/>
          <w:lang w:eastAsia="en-US"/>
        </w:rPr>
        <w:t xml:space="preserve">Langtidsopphold er </w:t>
      </w:r>
      <w:r>
        <w:rPr>
          <w:rFonts w:ascii="Helvetica" w:hAnsi="Helvetica" w:cs="Helvetica"/>
          <w:color w:val="333333"/>
          <w:sz w:val="23"/>
          <w:szCs w:val="23"/>
          <w:shd w:val="clear" w:color="auto" w:fill="FFFFFF"/>
        </w:rPr>
        <w:t>o</w:t>
      </w:r>
      <w:r w:rsidR="0069627B">
        <w:rPr>
          <w:rFonts w:ascii="Helvetica" w:hAnsi="Helvetica" w:cs="Helvetica"/>
          <w:color w:val="333333"/>
          <w:sz w:val="23"/>
          <w:szCs w:val="23"/>
          <w:shd w:val="clear" w:color="auto" w:fill="FFFFFF"/>
        </w:rPr>
        <w:t>pphold i institusjon på ubestemt tid eller tidsavgrenset opphold når vedkommende har vært på institusjon i minst 60 døgn pr. kalenderår.</w:t>
      </w:r>
      <w:r>
        <w:rPr>
          <w:rFonts w:ascii="Helvetica" w:hAnsi="Helvetica" w:cs="Helvetica"/>
          <w:color w:val="333333"/>
          <w:sz w:val="23"/>
          <w:szCs w:val="23"/>
          <w:shd w:val="clear" w:color="auto" w:fill="FFFFFF"/>
        </w:rPr>
        <w:t xml:space="preserve"> </w:t>
      </w:r>
    </w:p>
    <w:p w:rsidR="0027519F" w:rsidRPr="000C3496" w:rsidRDefault="0027519F" w:rsidP="0027519F">
      <w:pPr>
        <w:pStyle w:val="NormalWeb"/>
        <w:rPr>
          <w:rFonts w:ascii="Helvetica" w:eastAsiaTheme="minorHAnsi" w:hAnsi="Helvetica" w:cs="Helvetica"/>
          <w:color w:val="333333"/>
          <w:sz w:val="22"/>
          <w:szCs w:val="22"/>
          <w:lang w:eastAsia="en-US"/>
        </w:rPr>
      </w:pPr>
      <w:r w:rsidRPr="000C3496">
        <w:rPr>
          <w:rFonts w:ascii="Helvetica" w:eastAsiaTheme="minorHAnsi" w:hAnsi="Helvetica" w:cs="Helvetica"/>
          <w:color w:val="333333"/>
          <w:sz w:val="22"/>
          <w:szCs w:val="22"/>
          <w:lang w:eastAsia="en-US"/>
        </w:rPr>
        <w:t xml:space="preserve">For langtidsopphold i institusjon betales etter forskrift om vederlag for opphold i institusjon. Det maksimale taket for egenbetaling er </w:t>
      </w:r>
      <w:r w:rsidR="00D33DD5" w:rsidRPr="00D33DD5">
        <w:rPr>
          <w:rFonts w:ascii="Helvetica" w:eastAsiaTheme="minorHAnsi" w:hAnsi="Helvetica" w:cs="Helvetica"/>
          <w:sz w:val="22"/>
          <w:szCs w:val="22"/>
          <w:lang w:eastAsia="en-US"/>
        </w:rPr>
        <w:t>pr. tiden</w:t>
      </w:r>
      <w:r w:rsidR="00D33DD5">
        <w:rPr>
          <w:rFonts w:ascii="Helvetica" w:eastAsiaTheme="minorHAnsi" w:hAnsi="Helvetica" w:cs="Helvetica"/>
          <w:color w:val="333333"/>
          <w:sz w:val="22"/>
          <w:szCs w:val="22"/>
          <w:lang w:eastAsia="en-US"/>
        </w:rPr>
        <w:t xml:space="preserve"> </w:t>
      </w:r>
      <w:r w:rsidR="00F22B30">
        <w:rPr>
          <w:rFonts w:ascii="Helvetica" w:eastAsiaTheme="minorHAnsi" w:hAnsi="Helvetica" w:cs="Helvetica"/>
          <w:color w:val="333333"/>
          <w:sz w:val="22"/>
          <w:szCs w:val="22"/>
          <w:lang w:eastAsia="en-US"/>
        </w:rPr>
        <w:t>94 560,-</w:t>
      </w:r>
      <w:r w:rsidRPr="00D33DD5">
        <w:rPr>
          <w:rFonts w:ascii="Helvetica" w:eastAsiaTheme="minorHAnsi" w:hAnsi="Helvetica" w:cs="Helvetica"/>
          <w:color w:val="333333"/>
          <w:sz w:val="22"/>
          <w:szCs w:val="22"/>
          <w:lang w:eastAsia="en-US"/>
        </w:rPr>
        <w:t xml:space="preserve"> </w:t>
      </w:r>
      <w:r w:rsidRPr="000C3496">
        <w:rPr>
          <w:rFonts w:ascii="Helvetica" w:eastAsiaTheme="minorHAnsi" w:hAnsi="Helvetica" w:cs="Helvetica"/>
          <w:color w:val="333333"/>
          <w:sz w:val="22"/>
          <w:szCs w:val="22"/>
          <w:lang w:eastAsia="en-US"/>
        </w:rPr>
        <w:t>kroner per måned.</w:t>
      </w:r>
    </w:p>
    <w:p w:rsidR="00750A6A" w:rsidRDefault="0027519F" w:rsidP="00EA1F84">
      <w:pPr>
        <w:pStyle w:val="NormalWeb"/>
        <w:rPr>
          <w:rFonts w:ascii="Helvetica" w:eastAsiaTheme="minorHAnsi" w:hAnsi="Helvetica" w:cs="Helvetica"/>
          <w:color w:val="333333"/>
          <w:sz w:val="22"/>
          <w:szCs w:val="22"/>
          <w:lang w:eastAsia="en-US"/>
        </w:rPr>
      </w:pPr>
      <w:r w:rsidRPr="000C3496">
        <w:rPr>
          <w:rFonts w:ascii="Helvetica" w:eastAsiaTheme="minorHAnsi" w:hAnsi="Helvetica" w:cs="Helvetica"/>
          <w:color w:val="333333"/>
          <w:sz w:val="22"/>
          <w:szCs w:val="22"/>
          <w:lang w:eastAsia="en-US"/>
        </w:rPr>
        <w:t>Egenbetalinger gjelder alle typer institusjonsopphold som kommunen tilbyr.</w:t>
      </w:r>
    </w:p>
    <w:p w:rsidR="005F042B" w:rsidRPr="005F042B" w:rsidRDefault="005F042B" w:rsidP="00EA1F84">
      <w:pPr>
        <w:pStyle w:val="NormalWeb"/>
        <w:rPr>
          <w:rFonts w:ascii="Helvetica" w:eastAsiaTheme="minorHAnsi" w:hAnsi="Helvetica" w:cs="Helvetica"/>
          <w:color w:val="333333"/>
          <w:sz w:val="22"/>
          <w:szCs w:val="22"/>
          <w:lang w:eastAsia="en-US"/>
        </w:rPr>
      </w:pPr>
    </w:p>
    <w:p w:rsidR="000C3496" w:rsidRPr="00832923" w:rsidRDefault="00750A6A" w:rsidP="00B93C21">
      <w:pPr>
        <w:rPr>
          <w:rFonts w:ascii="Helvetica" w:hAnsi="Helvetica" w:cs="Helvetica"/>
          <w:color w:val="333333"/>
        </w:rPr>
      </w:pPr>
      <w:r w:rsidRPr="00004607">
        <w:rPr>
          <w:rStyle w:val="Overskrift1Tegn"/>
        </w:rPr>
        <w:t xml:space="preserve">Frisklivsentralen </w:t>
      </w:r>
      <w:r w:rsidR="000C3496">
        <w:rPr>
          <w:rFonts w:asciiTheme="majorHAnsi" w:eastAsiaTheme="majorEastAsia" w:hAnsiTheme="majorHAnsi" w:cstheme="majorBidi"/>
          <w:color w:val="2E74B5" w:themeColor="accent1" w:themeShade="BF"/>
          <w:sz w:val="32"/>
          <w:szCs w:val="32"/>
        </w:rPr>
        <w:br/>
      </w:r>
      <w:r w:rsidR="000C3496" w:rsidRPr="00832923">
        <w:rPr>
          <w:rFonts w:ascii="Helvetica" w:hAnsi="Helvetica" w:cs="Helvetica"/>
          <w:color w:val="333333"/>
        </w:rPr>
        <w:t>Frisklivssentralen hjelper og støtter personer som ønsker å endre levevaner knyttet til fysisk aktivitet, kosthold eller tobakk. Tilbudet gis gjennom individuelle samtaler og gruppebaserte aktiviteter.</w:t>
      </w:r>
      <w:r w:rsidR="008F6AA1">
        <w:rPr>
          <w:rFonts w:ascii="Helvetica" w:hAnsi="Helvetica" w:cs="Helvetica"/>
          <w:color w:val="333333"/>
        </w:rPr>
        <w:t xml:space="preserve"> Tilbudene </w:t>
      </w:r>
      <w:r w:rsidR="00B93C21" w:rsidRPr="008F6AA1">
        <w:rPr>
          <w:rFonts w:ascii="Helvetica" w:hAnsi="Helvetica" w:cs="Helvetica"/>
          <w:color w:val="333333"/>
        </w:rPr>
        <w:t>bidrar til å fremme helse og livskvalitet og forebygge sykdom, og til at brukerne lærer å mestre livet med sykdom.</w:t>
      </w:r>
      <w:r w:rsidR="00A97F84" w:rsidRPr="00832923">
        <w:rPr>
          <w:rFonts w:ascii="Helvetica" w:hAnsi="Helvetica" w:cs="Helvetica"/>
          <w:color w:val="333333"/>
        </w:rPr>
        <w:br/>
      </w:r>
      <w:r w:rsidR="00A97F84">
        <w:br/>
      </w:r>
      <w:r w:rsidR="00832923" w:rsidRPr="00004607">
        <w:rPr>
          <w:rStyle w:val="Overskrift1Tegn"/>
        </w:rPr>
        <w:t>Hvem kan få tjenesten?</w:t>
      </w:r>
      <w:r w:rsidR="00832923">
        <w:rPr>
          <w:rFonts w:asciiTheme="majorHAnsi" w:eastAsiaTheme="majorEastAsia" w:hAnsiTheme="majorHAnsi" w:cstheme="majorBidi"/>
          <w:color w:val="2E74B5" w:themeColor="accent1" w:themeShade="BF"/>
          <w:sz w:val="26"/>
          <w:szCs w:val="26"/>
        </w:rPr>
        <w:br/>
        <w:t xml:space="preserve">          </w:t>
      </w:r>
      <w:r w:rsidR="00832923" w:rsidRPr="00832923">
        <w:rPr>
          <w:rFonts w:asciiTheme="majorHAnsi" w:eastAsiaTheme="majorEastAsia" w:hAnsiTheme="majorHAnsi" w:cstheme="majorBidi"/>
          <w:sz w:val="26"/>
          <w:szCs w:val="26"/>
        </w:rPr>
        <w:t>-</w:t>
      </w:r>
      <w:r w:rsidR="00832923">
        <w:rPr>
          <w:rFonts w:asciiTheme="majorHAnsi" w:eastAsiaTheme="majorEastAsia" w:hAnsiTheme="majorHAnsi" w:cstheme="majorBidi"/>
          <w:color w:val="2E74B5" w:themeColor="accent1" w:themeShade="BF"/>
          <w:sz w:val="26"/>
          <w:szCs w:val="26"/>
        </w:rPr>
        <w:t xml:space="preserve"> </w:t>
      </w:r>
      <w:r w:rsidR="000C3496" w:rsidRPr="00832923">
        <w:rPr>
          <w:rFonts w:ascii="Helvetica" w:hAnsi="Helvetica" w:cs="Helvetica"/>
          <w:color w:val="333333"/>
        </w:rPr>
        <w:t xml:space="preserve">Personer som har behov for støtte til å endre levevaner på grunn av økt risiko for </w:t>
      </w:r>
      <w:r w:rsidR="00832923">
        <w:rPr>
          <w:rFonts w:ascii="Helvetica" w:hAnsi="Helvetica" w:cs="Helvetica"/>
          <w:color w:val="333333"/>
        </w:rPr>
        <w:br/>
        <w:t xml:space="preserve">            </w:t>
      </w:r>
      <w:r w:rsidR="000C3496" w:rsidRPr="00832923">
        <w:rPr>
          <w:rFonts w:ascii="Helvetica" w:hAnsi="Helvetica" w:cs="Helvetica"/>
          <w:color w:val="333333"/>
        </w:rPr>
        <w:t>livsstilssykdom, eller som allerede har utviklet livsstilssykdom.</w:t>
      </w:r>
      <w:r w:rsidR="00832923" w:rsidRPr="00832923">
        <w:rPr>
          <w:rFonts w:ascii="Helvetica" w:hAnsi="Helvetica" w:cs="Helvetica"/>
          <w:color w:val="333333"/>
        </w:rPr>
        <w:br/>
      </w:r>
      <w:r w:rsidR="00832923">
        <w:rPr>
          <w:rFonts w:ascii="Helvetica" w:hAnsi="Helvetica" w:cs="Helvetica"/>
          <w:color w:val="333333"/>
        </w:rPr>
        <w:t xml:space="preserve">          - </w:t>
      </w:r>
      <w:r w:rsidR="000C3496" w:rsidRPr="00832923">
        <w:rPr>
          <w:rFonts w:ascii="Helvetica" w:hAnsi="Helvetica" w:cs="Helvetica"/>
          <w:color w:val="333333"/>
        </w:rPr>
        <w:t>Personer over 18 år bosatt i Lebesby kommune</w:t>
      </w:r>
      <w:r w:rsidR="00832923" w:rsidRPr="00832923">
        <w:rPr>
          <w:rFonts w:ascii="Helvetica" w:hAnsi="Helvetica" w:cs="Helvetica"/>
          <w:color w:val="333333"/>
        </w:rPr>
        <w:t>.</w:t>
      </w:r>
      <w:r w:rsidR="00832923" w:rsidRPr="00832923">
        <w:rPr>
          <w:rFonts w:ascii="Helvetica" w:hAnsi="Helvetica" w:cs="Helvetica"/>
          <w:color w:val="333333"/>
        </w:rPr>
        <w:br/>
      </w:r>
      <w:r w:rsidR="00832923">
        <w:rPr>
          <w:rFonts w:ascii="Helvetica" w:hAnsi="Helvetica" w:cs="Helvetica"/>
          <w:color w:val="333333"/>
        </w:rPr>
        <w:t xml:space="preserve">          - </w:t>
      </w:r>
      <w:r w:rsidR="000C3496" w:rsidRPr="00832923">
        <w:rPr>
          <w:rFonts w:ascii="Helvetica" w:hAnsi="Helvetica" w:cs="Helvetica"/>
          <w:color w:val="333333"/>
        </w:rPr>
        <w:t>Personer som er motivert og ønsker hjelp til livsstilsendring.</w:t>
      </w:r>
      <w:r w:rsidR="00832923">
        <w:rPr>
          <w:rFonts w:ascii="Helvetica" w:hAnsi="Helvetica" w:cs="Helvetica"/>
          <w:color w:val="333333"/>
        </w:rPr>
        <w:br/>
        <w:t xml:space="preserve">          - </w:t>
      </w:r>
      <w:r w:rsidR="000C3496" w:rsidRPr="00832923">
        <w:rPr>
          <w:rFonts w:ascii="Helvetica" w:hAnsi="Helvetica" w:cs="Helvetica"/>
          <w:color w:val="333333"/>
        </w:rPr>
        <w:t xml:space="preserve">Personer som er i stand til å komme seg til og fra helsehuset på egenhånd, og som </w:t>
      </w:r>
      <w:r w:rsidR="00832923">
        <w:rPr>
          <w:rFonts w:ascii="Helvetica" w:hAnsi="Helvetica" w:cs="Helvetica"/>
          <w:color w:val="333333"/>
        </w:rPr>
        <w:t xml:space="preserve"> </w:t>
      </w:r>
      <w:r w:rsidR="00832923">
        <w:rPr>
          <w:rFonts w:ascii="Helvetica" w:hAnsi="Helvetica" w:cs="Helvetica"/>
          <w:color w:val="333333"/>
        </w:rPr>
        <w:br/>
        <w:t xml:space="preserve">            </w:t>
      </w:r>
      <w:r w:rsidR="000C3496" w:rsidRPr="00832923">
        <w:rPr>
          <w:rFonts w:ascii="Helvetica" w:hAnsi="Helvetica" w:cs="Helvetica"/>
          <w:color w:val="333333"/>
        </w:rPr>
        <w:t>kan delta i treningsgrupper.</w:t>
      </w:r>
    </w:p>
    <w:p w:rsidR="000C3496" w:rsidRPr="00475B2E" w:rsidRDefault="000C3496" w:rsidP="00004607">
      <w:pPr>
        <w:pStyle w:val="Overskrift1"/>
      </w:pPr>
      <w:r w:rsidRPr="00475B2E">
        <w:t>Tjenestetilbud/kvalitet</w:t>
      </w:r>
    </w:p>
    <w:p w:rsidR="0039721B" w:rsidRPr="0039721B" w:rsidRDefault="000C3496" w:rsidP="0039721B">
      <w:pPr>
        <w:pStyle w:val="NormalWeb"/>
        <w:rPr>
          <w:rFonts w:ascii="Helvetica" w:eastAsiaTheme="minorHAnsi" w:hAnsi="Helvetica" w:cs="Helvetica"/>
          <w:color w:val="333333"/>
          <w:sz w:val="22"/>
          <w:szCs w:val="22"/>
          <w:lang w:eastAsia="en-US"/>
        </w:rPr>
      </w:pPr>
      <w:r w:rsidRPr="000C3496">
        <w:rPr>
          <w:rFonts w:ascii="Helvetica" w:eastAsiaTheme="minorHAnsi" w:hAnsi="Helvetica" w:cs="Helvetica"/>
          <w:color w:val="333333"/>
          <w:sz w:val="22"/>
          <w:szCs w:val="22"/>
          <w:lang w:eastAsia="en-US"/>
        </w:rPr>
        <w:t>Fastleger</w:t>
      </w:r>
      <w:r w:rsidR="008F6AA1">
        <w:rPr>
          <w:rFonts w:ascii="Helvetica" w:eastAsiaTheme="minorHAnsi" w:hAnsi="Helvetica" w:cs="Helvetica"/>
          <w:color w:val="333333"/>
          <w:sz w:val="22"/>
          <w:szCs w:val="22"/>
          <w:lang w:eastAsia="en-US"/>
        </w:rPr>
        <w:t xml:space="preserve">, fysioterapeut, kommunepsykolog eller </w:t>
      </w:r>
      <w:r w:rsidR="004F4858">
        <w:rPr>
          <w:rFonts w:ascii="Helvetica" w:eastAsiaTheme="minorHAnsi" w:hAnsi="Helvetica" w:cs="Helvetica"/>
          <w:color w:val="333333"/>
          <w:sz w:val="22"/>
          <w:szCs w:val="22"/>
          <w:lang w:eastAsia="en-US"/>
        </w:rPr>
        <w:t xml:space="preserve">andre i helse, </w:t>
      </w:r>
      <w:r w:rsidR="008F6AA1">
        <w:rPr>
          <w:rFonts w:ascii="Helvetica" w:eastAsiaTheme="minorHAnsi" w:hAnsi="Helvetica" w:cs="Helvetica"/>
          <w:color w:val="333333"/>
          <w:sz w:val="22"/>
          <w:szCs w:val="22"/>
          <w:lang w:eastAsia="en-US"/>
        </w:rPr>
        <w:t>som ser at dette tjenestetilbudet kan fremme helse- og livskvalitet, kan henvise</w:t>
      </w:r>
      <w:r w:rsidRPr="000C3496">
        <w:rPr>
          <w:rFonts w:ascii="Helvetica" w:eastAsiaTheme="minorHAnsi" w:hAnsi="Helvetica" w:cs="Helvetica"/>
          <w:color w:val="333333"/>
          <w:sz w:val="22"/>
          <w:szCs w:val="22"/>
          <w:lang w:eastAsia="en-US"/>
        </w:rPr>
        <w:t xml:space="preserve"> til frisklivssentralen via frisklivsresept. Frisklivsresepten varer i </w:t>
      </w:r>
      <w:r w:rsidR="00E30902">
        <w:rPr>
          <w:rFonts w:ascii="Helvetica" w:eastAsiaTheme="minorHAnsi" w:hAnsi="Helvetica" w:cs="Helvetica"/>
          <w:color w:val="333333"/>
          <w:sz w:val="22"/>
          <w:szCs w:val="22"/>
          <w:lang w:eastAsia="en-US"/>
        </w:rPr>
        <w:t xml:space="preserve">utgangspunktet i </w:t>
      </w:r>
      <w:r w:rsidRPr="000C3496">
        <w:rPr>
          <w:rFonts w:ascii="Helvetica" w:eastAsiaTheme="minorHAnsi" w:hAnsi="Helvetica" w:cs="Helvetica"/>
          <w:color w:val="333333"/>
          <w:sz w:val="22"/>
          <w:szCs w:val="22"/>
          <w:lang w:eastAsia="en-US"/>
        </w:rPr>
        <w:t xml:space="preserve">tre måneder og starter med en samtale som kartlegger motivasjon, muligheter og mål for reseptperioden. Etter tre måneder gjennomføres en avsluttende samtale. Ved behov kan det </w:t>
      </w:r>
      <w:r w:rsidR="00832923">
        <w:rPr>
          <w:rFonts w:ascii="Helvetica" w:eastAsiaTheme="minorHAnsi" w:hAnsi="Helvetica" w:cs="Helvetica"/>
          <w:color w:val="333333"/>
          <w:sz w:val="22"/>
          <w:szCs w:val="22"/>
          <w:lang w:eastAsia="en-US"/>
        </w:rPr>
        <w:t>åpnes for en ny reseptperiode.</w:t>
      </w:r>
    </w:p>
    <w:p w:rsidR="0039721B" w:rsidRPr="00475B2E" w:rsidRDefault="0039721B" w:rsidP="00004607">
      <w:pPr>
        <w:pStyle w:val="Overskrift1"/>
      </w:pPr>
      <w:r w:rsidRPr="00475B2E">
        <w:t>Hva koster det å delta i frisklivssentralen?</w:t>
      </w:r>
    </w:p>
    <w:tbl>
      <w:tblPr>
        <w:tblStyle w:val="Vanligtabell1"/>
        <w:tblW w:w="0" w:type="auto"/>
        <w:tblLook w:val="04A0" w:firstRow="1" w:lastRow="0" w:firstColumn="1" w:lastColumn="0" w:noHBand="0" w:noVBand="1"/>
      </w:tblPr>
      <w:tblGrid>
        <w:gridCol w:w="3020"/>
        <w:gridCol w:w="3021"/>
        <w:gridCol w:w="3021"/>
      </w:tblGrid>
      <w:tr w:rsidR="0039721B" w:rsidTr="003972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9721B" w:rsidRDefault="0039721B" w:rsidP="0039721B">
            <w:pPr>
              <w:pStyle w:val="NormalWeb"/>
              <w:rPr>
                <w:rFonts w:asciiTheme="majorHAnsi" w:eastAsiaTheme="majorEastAsia" w:hAnsiTheme="majorHAnsi" w:cstheme="majorBidi"/>
                <w:color w:val="2E74B5" w:themeColor="accent1" w:themeShade="BF"/>
                <w:sz w:val="32"/>
                <w:szCs w:val="32"/>
              </w:rPr>
            </w:pPr>
            <w:r w:rsidRPr="0039721B">
              <w:rPr>
                <w:rFonts w:ascii="Helvetica" w:eastAsiaTheme="minorHAnsi" w:hAnsi="Helvetica" w:cs="Helvetica"/>
                <w:b w:val="0"/>
                <w:bCs w:val="0"/>
                <w:color w:val="333333"/>
                <w:sz w:val="22"/>
                <w:szCs w:val="22"/>
                <w:lang w:eastAsia="en-US"/>
              </w:rPr>
              <w:t>Bra mat kurs</w:t>
            </w:r>
            <w:r>
              <w:rPr>
                <w:rFonts w:ascii="Helvetica" w:eastAsiaTheme="minorHAnsi" w:hAnsi="Helvetica" w:cs="Helvetica"/>
                <w:b w:val="0"/>
                <w:bCs w:val="0"/>
                <w:color w:val="333333"/>
                <w:sz w:val="22"/>
                <w:szCs w:val="22"/>
                <w:lang w:eastAsia="en-US"/>
              </w:rPr>
              <w:t xml:space="preserve"> – teoretisk og praktisk matlaging.</w:t>
            </w:r>
          </w:p>
        </w:tc>
        <w:tc>
          <w:tcPr>
            <w:tcW w:w="3021" w:type="dxa"/>
          </w:tcPr>
          <w:p w:rsidR="0039721B" w:rsidRDefault="008F6AA1" w:rsidP="008F6AA1">
            <w:pPr>
              <w:pStyle w:val="NormalWeb"/>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sz w:val="32"/>
                <w:szCs w:val="32"/>
              </w:rPr>
            </w:pPr>
            <w:r>
              <w:rPr>
                <w:rFonts w:ascii="Helvetica" w:eastAsiaTheme="minorHAnsi" w:hAnsi="Helvetica" w:cs="Helvetica"/>
                <w:b w:val="0"/>
                <w:bCs w:val="0"/>
                <w:color w:val="333333"/>
                <w:sz w:val="22"/>
                <w:szCs w:val="22"/>
                <w:lang w:eastAsia="en-US"/>
              </w:rPr>
              <w:br/>
              <w:t>5 kursdager à 2</w:t>
            </w:r>
            <w:r w:rsidR="0039721B">
              <w:rPr>
                <w:rFonts w:ascii="Helvetica" w:eastAsiaTheme="minorHAnsi" w:hAnsi="Helvetica" w:cs="Helvetica"/>
                <w:b w:val="0"/>
                <w:bCs w:val="0"/>
                <w:color w:val="333333"/>
                <w:sz w:val="22"/>
                <w:szCs w:val="22"/>
                <w:lang w:eastAsia="en-US"/>
              </w:rPr>
              <w:t xml:space="preserve"> time</w:t>
            </w:r>
            <w:r>
              <w:rPr>
                <w:rFonts w:ascii="Helvetica" w:eastAsiaTheme="minorHAnsi" w:hAnsi="Helvetica" w:cs="Helvetica"/>
                <w:b w:val="0"/>
                <w:bCs w:val="0"/>
                <w:color w:val="333333"/>
                <w:sz w:val="22"/>
                <w:szCs w:val="22"/>
                <w:lang w:eastAsia="en-US"/>
              </w:rPr>
              <w:t xml:space="preserve">r </w:t>
            </w:r>
          </w:p>
        </w:tc>
        <w:tc>
          <w:tcPr>
            <w:tcW w:w="3021" w:type="dxa"/>
          </w:tcPr>
          <w:p w:rsidR="0039721B" w:rsidRDefault="00086951" w:rsidP="00086951">
            <w:pPr>
              <w:spacing w:before="100" w:beforeAutospacing="1" w:after="100" w:afterAutospacing="1"/>
              <w:ind w:left="495"/>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sz w:val="32"/>
                <w:szCs w:val="32"/>
              </w:rPr>
            </w:pPr>
            <w:r>
              <w:rPr>
                <w:rFonts w:ascii="Helvetica" w:eastAsia="Times New Roman" w:hAnsi="Helvetica" w:cs="Helvetica"/>
                <w:b w:val="0"/>
                <w:bCs w:val="0"/>
                <w:color w:val="333333"/>
                <w:sz w:val="24"/>
                <w:szCs w:val="24"/>
                <w:lang w:eastAsia="nb-NO"/>
              </w:rPr>
              <w:br/>
            </w:r>
            <w:r w:rsidR="008F6AA1">
              <w:rPr>
                <w:rFonts w:ascii="Helvetica" w:hAnsi="Helvetica" w:cs="Helvetica"/>
                <w:b w:val="0"/>
                <w:bCs w:val="0"/>
                <w:color w:val="333333"/>
              </w:rPr>
              <w:t>Kr 4</w:t>
            </w:r>
            <w:r w:rsidR="0039721B" w:rsidRPr="00086951">
              <w:rPr>
                <w:rFonts w:ascii="Helvetica" w:hAnsi="Helvetica" w:cs="Helvetica"/>
                <w:b w:val="0"/>
                <w:bCs w:val="0"/>
                <w:color w:val="333333"/>
              </w:rPr>
              <w:t>00,-</w:t>
            </w:r>
            <w:r w:rsidR="0039721B">
              <w:rPr>
                <w:rFonts w:asciiTheme="majorHAnsi" w:eastAsiaTheme="majorEastAsia" w:hAnsiTheme="majorHAnsi" w:cstheme="majorBidi"/>
                <w:color w:val="2E74B5" w:themeColor="accent1" w:themeShade="BF"/>
                <w:sz w:val="32"/>
                <w:szCs w:val="32"/>
              </w:rPr>
              <w:t xml:space="preserve"> </w:t>
            </w:r>
            <w:r w:rsidR="00D33DD5" w:rsidRPr="00D33DD5">
              <w:rPr>
                <w:rFonts w:ascii="Helvetica" w:hAnsi="Helvetica" w:cs="Helvetica"/>
                <w:b w:val="0"/>
                <w:bCs w:val="0"/>
                <w:color w:val="333333"/>
              </w:rPr>
              <w:t>pr kursrekke</w:t>
            </w:r>
            <w:r w:rsidR="00AD599F">
              <w:rPr>
                <w:rFonts w:ascii="Helvetica" w:hAnsi="Helvetica" w:cs="Helvetica"/>
                <w:b w:val="0"/>
                <w:bCs w:val="0"/>
                <w:color w:val="333333"/>
              </w:rPr>
              <w:br/>
            </w:r>
            <w:r w:rsidR="00AD599F" w:rsidRPr="00AD599F">
              <w:rPr>
                <w:rFonts w:ascii="Helvetica" w:hAnsi="Helvetica" w:cs="Helvetica"/>
                <w:b w:val="0"/>
                <w:bCs w:val="0"/>
                <w:color w:val="FF0000"/>
              </w:rPr>
              <w:t>avventes</w:t>
            </w:r>
          </w:p>
        </w:tc>
      </w:tr>
      <w:tr w:rsidR="0039721B" w:rsidTr="00397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9721B" w:rsidRDefault="008F6AA1" w:rsidP="00EA1F84">
            <w:pPr>
              <w:pStyle w:val="NormalWeb"/>
              <w:rPr>
                <w:rFonts w:asciiTheme="majorHAnsi" w:eastAsiaTheme="majorEastAsia" w:hAnsiTheme="majorHAnsi" w:cstheme="majorBidi"/>
                <w:color w:val="2E74B5" w:themeColor="accent1" w:themeShade="BF"/>
                <w:sz w:val="32"/>
                <w:szCs w:val="32"/>
              </w:rPr>
            </w:pPr>
            <w:r>
              <w:rPr>
                <w:rFonts w:ascii="Helvetica" w:eastAsiaTheme="minorHAnsi" w:hAnsi="Helvetica" w:cs="Helvetica"/>
                <w:b w:val="0"/>
                <w:bCs w:val="0"/>
                <w:color w:val="333333"/>
                <w:sz w:val="22"/>
                <w:szCs w:val="22"/>
                <w:lang w:eastAsia="en-US"/>
              </w:rPr>
              <w:t>Turgruppa</w:t>
            </w:r>
          </w:p>
        </w:tc>
        <w:tc>
          <w:tcPr>
            <w:tcW w:w="3021" w:type="dxa"/>
          </w:tcPr>
          <w:p w:rsidR="0039721B" w:rsidRPr="00086951" w:rsidRDefault="004F4858" w:rsidP="00223F7B">
            <w:pPr>
              <w:pStyle w:val="NormalWeb"/>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Pr>
                <w:rFonts w:ascii="Helvetica" w:eastAsiaTheme="minorHAnsi" w:hAnsi="Helvetica" w:cs="Helvetica"/>
                <w:color w:val="333333"/>
                <w:sz w:val="22"/>
                <w:szCs w:val="22"/>
                <w:lang w:eastAsia="en-US"/>
              </w:rPr>
              <w:t>Hver torsdag, 3 timer</w:t>
            </w:r>
          </w:p>
        </w:tc>
        <w:tc>
          <w:tcPr>
            <w:tcW w:w="3021" w:type="dxa"/>
          </w:tcPr>
          <w:p w:rsidR="0039721B" w:rsidRPr="008F6AA1" w:rsidRDefault="008F6AA1" w:rsidP="008F6AA1">
            <w:pPr>
              <w:pStyle w:val="NormalWeb"/>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4F4858">
              <w:rPr>
                <w:rFonts w:ascii="Helvetica" w:eastAsiaTheme="minorHAnsi" w:hAnsi="Helvetica" w:cs="Helvetica"/>
                <w:color w:val="333333"/>
                <w:sz w:val="22"/>
                <w:szCs w:val="22"/>
                <w:lang w:eastAsia="en-US"/>
              </w:rPr>
              <w:t xml:space="preserve">       </w:t>
            </w:r>
            <w:r w:rsidR="004F4858">
              <w:rPr>
                <w:rFonts w:ascii="Helvetica" w:eastAsiaTheme="minorHAnsi" w:hAnsi="Helvetica" w:cs="Helvetica"/>
                <w:color w:val="333333"/>
                <w:sz w:val="22"/>
                <w:szCs w:val="22"/>
                <w:lang w:eastAsia="en-US"/>
              </w:rPr>
              <w:t xml:space="preserve"> </w:t>
            </w:r>
            <w:r w:rsidR="005E32DF">
              <w:rPr>
                <w:rFonts w:ascii="Helvetica" w:eastAsiaTheme="minorHAnsi" w:hAnsi="Helvetica" w:cs="Helvetica"/>
                <w:color w:val="333333"/>
                <w:sz w:val="22"/>
                <w:szCs w:val="22"/>
                <w:lang w:eastAsia="en-US"/>
              </w:rPr>
              <w:t>Gratis</w:t>
            </w:r>
          </w:p>
        </w:tc>
      </w:tr>
      <w:tr w:rsidR="0039721B" w:rsidTr="0039721B">
        <w:tc>
          <w:tcPr>
            <w:cnfStyle w:val="001000000000" w:firstRow="0" w:lastRow="0" w:firstColumn="1" w:lastColumn="0" w:oddVBand="0" w:evenVBand="0" w:oddHBand="0" w:evenHBand="0" w:firstRowFirstColumn="0" w:firstRowLastColumn="0" w:lastRowFirstColumn="0" w:lastRowLastColumn="0"/>
            <w:tcW w:w="3020" w:type="dxa"/>
          </w:tcPr>
          <w:p w:rsidR="0039721B" w:rsidRDefault="00086951" w:rsidP="00EA1F84">
            <w:pPr>
              <w:pStyle w:val="NormalWeb"/>
              <w:rPr>
                <w:rFonts w:asciiTheme="majorHAnsi" w:eastAsiaTheme="majorEastAsia" w:hAnsiTheme="majorHAnsi" w:cstheme="majorBidi"/>
                <w:color w:val="2E74B5" w:themeColor="accent1" w:themeShade="BF"/>
                <w:sz w:val="32"/>
                <w:szCs w:val="32"/>
              </w:rPr>
            </w:pPr>
            <w:r w:rsidRPr="00086951">
              <w:rPr>
                <w:rFonts w:ascii="Helvetica" w:eastAsiaTheme="minorHAnsi" w:hAnsi="Helvetica" w:cs="Helvetica"/>
                <w:b w:val="0"/>
                <w:bCs w:val="0"/>
                <w:color w:val="333333"/>
                <w:sz w:val="22"/>
                <w:szCs w:val="22"/>
                <w:lang w:eastAsia="en-US"/>
              </w:rPr>
              <w:lastRenderedPageBreak/>
              <w:t>Søvnkurs</w:t>
            </w:r>
          </w:p>
        </w:tc>
        <w:tc>
          <w:tcPr>
            <w:tcW w:w="3021" w:type="dxa"/>
          </w:tcPr>
          <w:p w:rsidR="0039721B" w:rsidRPr="00086951" w:rsidRDefault="00223F7B" w:rsidP="00EA1F84">
            <w:pPr>
              <w:pStyle w:val="NormalWeb"/>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sidRPr="004F4858">
              <w:rPr>
                <w:rFonts w:ascii="Helvetica" w:eastAsiaTheme="minorHAnsi" w:hAnsi="Helvetica" w:cs="Helvetica"/>
                <w:color w:val="333333"/>
                <w:sz w:val="22"/>
                <w:szCs w:val="22"/>
                <w:lang w:eastAsia="en-US"/>
              </w:rPr>
              <w:t>4 kursdager à 2</w:t>
            </w:r>
            <w:r w:rsidR="004F4858">
              <w:rPr>
                <w:rFonts w:ascii="Helvetica" w:eastAsiaTheme="minorHAnsi" w:hAnsi="Helvetica" w:cs="Helvetica"/>
                <w:color w:val="333333"/>
                <w:sz w:val="22"/>
                <w:szCs w:val="22"/>
                <w:lang w:eastAsia="en-US"/>
              </w:rPr>
              <w:t xml:space="preserve"> </w:t>
            </w:r>
            <w:r w:rsidRPr="004F4858">
              <w:rPr>
                <w:rFonts w:ascii="Helvetica" w:eastAsiaTheme="minorHAnsi" w:hAnsi="Helvetica" w:cs="Helvetica"/>
                <w:color w:val="333333"/>
                <w:sz w:val="22"/>
                <w:szCs w:val="22"/>
                <w:lang w:eastAsia="en-US"/>
              </w:rPr>
              <w:t>t</w:t>
            </w:r>
            <w:r w:rsidR="004F4858">
              <w:rPr>
                <w:rFonts w:ascii="Helvetica" w:eastAsiaTheme="minorHAnsi" w:hAnsi="Helvetica" w:cs="Helvetica"/>
                <w:color w:val="333333"/>
                <w:sz w:val="22"/>
                <w:szCs w:val="22"/>
                <w:lang w:eastAsia="en-US"/>
              </w:rPr>
              <w:t>imer</w:t>
            </w:r>
          </w:p>
        </w:tc>
        <w:tc>
          <w:tcPr>
            <w:tcW w:w="3021" w:type="dxa"/>
          </w:tcPr>
          <w:p w:rsidR="0039721B" w:rsidRPr="00223F7B" w:rsidRDefault="00223F7B" w:rsidP="00EA1F84">
            <w:pPr>
              <w:pStyle w:val="NormalWeb"/>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 xml:space="preserve">      </w:t>
            </w:r>
            <w:r w:rsidRPr="004F4858">
              <w:rPr>
                <w:rFonts w:ascii="Helvetica" w:eastAsiaTheme="minorHAnsi" w:hAnsi="Helvetica" w:cs="Helvetica"/>
                <w:color w:val="333333"/>
                <w:sz w:val="22"/>
                <w:szCs w:val="22"/>
                <w:lang w:eastAsia="en-US"/>
              </w:rPr>
              <w:t xml:space="preserve"> Kr 200,-</w:t>
            </w:r>
            <w:r w:rsidR="00D33DD5">
              <w:rPr>
                <w:rFonts w:ascii="Helvetica" w:eastAsiaTheme="minorHAnsi" w:hAnsi="Helvetica" w:cs="Helvetica"/>
                <w:color w:val="333333"/>
                <w:sz w:val="22"/>
                <w:szCs w:val="22"/>
                <w:lang w:eastAsia="en-US"/>
              </w:rPr>
              <w:t xml:space="preserve"> </w:t>
            </w:r>
            <w:r w:rsidR="00D33DD5" w:rsidRPr="00D33DD5">
              <w:rPr>
                <w:rFonts w:ascii="Helvetica" w:eastAsiaTheme="minorHAnsi" w:hAnsi="Helvetica" w:cs="Helvetica"/>
                <w:color w:val="333333"/>
                <w:sz w:val="22"/>
                <w:szCs w:val="22"/>
                <w:lang w:eastAsia="en-US"/>
              </w:rPr>
              <w:t>pr kursrekke</w:t>
            </w:r>
            <w:r w:rsidR="00AD599F">
              <w:rPr>
                <w:rFonts w:ascii="Helvetica" w:eastAsiaTheme="minorHAnsi" w:hAnsi="Helvetica" w:cs="Helvetica"/>
                <w:color w:val="333333"/>
                <w:sz w:val="22"/>
                <w:szCs w:val="22"/>
                <w:lang w:eastAsia="en-US"/>
              </w:rPr>
              <w:br/>
            </w:r>
            <w:r w:rsidR="00AD599F">
              <w:rPr>
                <w:rFonts w:ascii="Helvetica" w:hAnsi="Helvetica" w:cs="Helvetica"/>
                <w:b/>
                <w:bCs/>
                <w:color w:val="FF0000"/>
              </w:rPr>
              <w:t xml:space="preserve">       </w:t>
            </w:r>
            <w:r w:rsidR="00AD599F" w:rsidRPr="00AD599F">
              <w:rPr>
                <w:rFonts w:ascii="Helvetica" w:hAnsi="Helvetica" w:cs="Helvetica"/>
                <w:bCs/>
                <w:color w:val="FF0000"/>
              </w:rPr>
              <w:t>avventes</w:t>
            </w:r>
          </w:p>
        </w:tc>
      </w:tr>
      <w:tr w:rsidR="0039721B" w:rsidTr="00397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9721B" w:rsidRDefault="00086951" w:rsidP="00EA1F84">
            <w:pPr>
              <w:pStyle w:val="NormalWeb"/>
              <w:rPr>
                <w:rFonts w:asciiTheme="majorHAnsi" w:eastAsiaTheme="majorEastAsia" w:hAnsiTheme="majorHAnsi" w:cstheme="majorBidi"/>
                <w:color w:val="2E74B5" w:themeColor="accent1" w:themeShade="BF"/>
                <w:sz w:val="32"/>
                <w:szCs w:val="32"/>
              </w:rPr>
            </w:pPr>
            <w:r w:rsidRPr="00086951">
              <w:rPr>
                <w:rFonts w:ascii="Helvetica" w:eastAsiaTheme="minorHAnsi" w:hAnsi="Helvetica" w:cs="Helvetica"/>
                <w:b w:val="0"/>
                <w:bCs w:val="0"/>
                <w:color w:val="333333"/>
                <w:sz w:val="22"/>
                <w:szCs w:val="22"/>
                <w:lang w:eastAsia="en-US"/>
              </w:rPr>
              <w:t>Bassengtrening</w:t>
            </w:r>
            <w:r>
              <w:rPr>
                <w:rFonts w:ascii="Helvetica" w:eastAsiaTheme="minorHAnsi" w:hAnsi="Helvetica" w:cs="Helvetica"/>
                <w:b w:val="0"/>
                <w:bCs w:val="0"/>
                <w:color w:val="333333"/>
                <w:sz w:val="22"/>
                <w:szCs w:val="22"/>
                <w:lang w:eastAsia="en-US"/>
              </w:rPr>
              <w:t xml:space="preserve"> med fysioterapeut</w:t>
            </w:r>
          </w:p>
        </w:tc>
        <w:tc>
          <w:tcPr>
            <w:tcW w:w="3021" w:type="dxa"/>
          </w:tcPr>
          <w:p w:rsidR="0039721B" w:rsidRPr="00086951" w:rsidRDefault="00086951" w:rsidP="00475B2E">
            <w:pPr>
              <w:pStyle w:val="NormalWeb"/>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Pr>
                <w:rFonts w:ascii="Helvetica" w:hAnsi="Helvetica" w:cs="Helvetica"/>
                <w:color w:val="333333"/>
              </w:rPr>
              <w:t>H</w:t>
            </w:r>
            <w:r w:rsidRPr="00086951">
              <w:rPr>
                <w:rFonts w:ascii="Helvetica" w:eastAsiaTheme="minorHAnsi" w:hAnsi="Helvetica" w:cs="Helvetica"/>
                <w:color w:val="333333"/>
                <w:sz w:val="22"/>
                <w:szCs w:val="22"/>
                <w:lang w:eastAsia="en-US"/>
              </w:rPr>
              <w:t xml:space="preserve">ver fredag </w:t>
            </w:r>
            <w:r w:rsidR="00475B2E">
              <w:rPr>
                <w:rFonts w:ascii="Helvetica" w:eastAsiaTheme="minorHAnsi" w:hAnsi="Helvetica" w:cs="Helvetica"/>
                <w:color w:val="333333"/>
                <w:sz w:val="22"/>
                <w:szCs w:val="22"/>
                <w:lang w:eastAsia="en-US"/>
              </w:rPr>
              <w:t xml:space="preserve">og </w:t>
            </w:r>
            <w:r w:rsidRPr="00086951">
              <w:rPr>
                <w:rFonts w:ascii="Helvetica" w:eastAsiaTheme="minorHAnsi" w:hAnsi="Helvetica" w:cs="Helvetica"/>
                <w:color w:val="333333"/>
                <w:sz w:val="22"/>
                <w:szCs w:val="22"/>
                <w:lang w:eastAsia="en-US"/>
              </w:rPr>
              <w:t>følger skoleruta</w:t>
            </w:r>
          </w:p>
        </w:tc>
        <w:tc>
          <w:tcPr>
            <w:tcW w:w="3021" w:type="dxa"/>
          </w:tcPr>
          <w:p w:rsidR="0039721B" w:rsidRPr="00086951" w:rsidRDefault="00475B2E" w:rsidP="00475B2E">
            <w:pPr>
              <w:pStyle w:val="NormalWeb"/>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rPr>
            </w:pPr>
            <w:r>
              <w:rPr>
                <w:rFonts w:ascii="Helvetica" w:hAnsi="Helvetica" w:cs="Helvetica"/>
              </w:rPr>
              <w:t xml:space="preserve">       </w:t>
            </w:r>
            <w:r>
              <w:rPr>
                <w:rFonts w:ascii="Helvetica" w:hAnsi="Helvetica" w:cs="Helvetica"/>
              </w:rPr>
              <w:br/>
              <w:t xml:space="preserve">       </w:t>
            </w:r>
            <w:r w:rsidRPr="004F4858">
              <w:rPr>
                <w:rFonts w:ascii="Helvetica" w:eastAsiaTheme="minorHAnsi" w:hAnsi="Helvetica" w:cs="Helvetica"/>
                <w:color w:val="333333"/>
                <w:sz w:val="22"/>
                <w:szCs w:val="22"/>
                <w:lang w:eastAsia="en-US"/>
              </w:rPr>
              <w:t xml:space="preserve">Kr </w:t>
            </w:r>
            <w:r w:rsidR="00D33DD5">
              <w:rPr>
                <w:rFonts w:ascii="Helvetica" w:eastAsiaTheme="minorHAnsi" w:hAnsi="Helvetica" w:cs="Helvetica"/>
                <w:color w:val="333333"/>
                <w:sz w:val="22"/>
                <w:szCs w:val="22"/>
                <w:lang w:eastAsia="en-US"/>
              </w:rPr>
              <w:t>500,- pr halvår</w:t>
            </w:r>
          </w:p>
        </w:tc>
      </w:tr>
      <w:tr w:rsidR="00086951" w:rsidTr="0039721B">
        <w:tc>
          <w:tcPr>
            <w:cnfStyle w:val="001000000000" w:firstRow="0" w:lastRow="0" w:firstColumn="1" w:lastColumn="0" w:oddVBand="0" w:evenVBand="0" w:oddHBand="0" w:evenHBand="0" w:firstRowFirstColumn="0" w:firstRowLastColumn="0" w:lastRowFirstColumn="0" w:lastRowLastColumn="0"/>
            <w:tcW w:w="3020" w:type="dxa"/>
          </w:tcPr>
          <w:p w:rsidR="00086951" w:rsidRPr="00086951" w:rsidRDefault="00086951" w:rsidP="00EA1F84">
            <w:pPr>
              <w:pStyle w:val="NormalWeb"/>
              <w:rPr>
                <w:rFonts w:ascii="Helvetica" w:eastAsiaTheme="minorHAnsi" w:hAnsi="Helvetica" w:cs="Helvetica"/>
                <w:b w:val="0"/>
                <w:bCs w:val="0"/>
                <w:color w:val="333333"/>
                <w:sz w:val="22"/>
                <w:szCs w:val="22"/>
                <w:lang w:eastAsia="en-US"/>
              </w:rPr>
            </w:pPr>
            <w:r>
              <w:rPr>
                <w:rFonts w:ascii="Helvetica" w:eastAsiaTheme="minorHAnsi" w:hAnsi="Helvetica" w:cs="Helvetica"/>
                <w:b w:val="0"/>
                <w:bCs w:val="0"/>
                <w:color w:val="333333"/>
                <w:sz w:val="22"/>
                <w:szCs w:val="22"/>
                <w:lang w:eastAsia="en-US"/>
              </w:rPr>
              <w:t>Halltrening med fysioterapeut</w:t>
            </w:r>
          </w:p>
        </w:tc>
        <w:tc>
          <w:tcPr>
            <w:tcW w:w="3021" w:type="dxa"/>
          </w:tcPr>
          <w:p w:rsidR="00086951" w:rsidRDefault="00475B2E" w:rsidP="00475B2E">
            <w:pPr>
              <w:pStyle w:val="NormalWeb"/>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rPr>
            </w:pPr>
            <w:r>
              <w:rPr>
                <w:rFonts w:ascii="Helvetica" w:eastAsiaTheme="minorHAnsi" w:hAnsi="Helvetica" w:cs="Helvetica"/>
                <w:color w:val="333333"/>
                <w:sz w:val="22"/>
                <w:szCs w:val="22"/>
                <w:lang w:eastAsia="en-US"/>
              </w:rPr>
              <w:br/>
            </w:r>
            <w:r w:rsidR="00086951" w:rsidRPr="00086951">
              <w:rPr>
                <w:rFonts w:ascii="Helvetica" w:eastAsiaTheme="minorHAnsi" w:hAnsi="Helvetica" w:cs="Helvetica"/>
                <w:color w:val="333333"/>
                <w:sz w:val="22"/>
                <w:szCs w:val="22"/>
                <w:lang w:eastAsia="en-US"/>
              </w:rPr>
              <w:t xml:space="preserve">Hver mandag </w:t>
            </w:r>
          </w:p>
        </w:tc>
        <w:tc>
          <w:tcPr>
            <w:tcW w:w="3021" w:type="dxa"/>
          </w:tcPr>
          <w:p w:rsidR="00086951" w:rsidRPr="00475B2E" w:rsidRDefault="00475B2E" w:rsidP="00EA1F84">
            <w:pPr>
              <w:pStyle w:val="NormalWeb"/>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 xml:space="preserve">       </w:t>
            </w:r>
            <w:r>
              <w:rPr>
                <w:rFonts w:ascii="Helvetica" w:hAnsi="Helvetica" w:cs="Helvetica"/>
              </w:rPr>
              <w:br/>
            </w:r>
            <w:r w:rsidRPr="00475B2E">
              <w:rPr>
                <w:rFonts w:ascii="Helvetica" w:eastAsiaTheme="minorHAnsi" w:hAnsi="Helvetica" w:cs="Helvetica"/>
                <w:color w:val="333333"/>
                <w:sz w:val="22"/>
                <w:szCs w:val="22"/>
                <w:lang w:eastAsia="en-US"/>
              </w:rPr>
              <w:t xml:space="preserve">       </w:t>
            </w:r>
            <w:r>
              <w:rPr>
                <w:rFonts w:ascii="Helvetica" w:eastAsiaTheme="minorHAnsi" w:hAnsi="Helvetica" w:cs="Helvetica"/>
                <w:color w:val="333333"/>
                <w:sz w:val="22"/>
                <w:szCs w:val="22"/>
                <w:lang w:eastAsia="en-US"/>
              </w:rPr>
              <w:t xml:space="preserve"> </w:t>
            </w:r>
            <w:r w:rsidRPr="00475B2E">
              <w:rPr>
                <w:rFonts w:ascii="Helvetica" w:eastAsiaTheme="minorHAnsi" w:hAnsi="Helvetica" w:cs="Helvetica"/>
                <w:color w:val="333333"/>
                <w:sz w:val="22"/>
                <w:szCs w:val="22"/>
                <w:lang w:eastAsia="en-US"/>
              </w:rPr>
              <w:t>Gratis</w:t>
            </w:r>
          </w:p>
        </w:tc>
      </w:tr>
    </w:tbl>
    <w:p w:rsidR="000C3496" w:rsidRDefault="000C3496" w:rsidP="00832923">
      <w:pPr>
        <w:pStyle w:val="NormalWeb"/>
        <w:rPr>
          <w:rFonts w:asciiTheme="majorHAnsi" w:eastAsiaTheme="majorEastAsia" w:hAnsiTheme="majorHAnsi" w:cstheme="majorBidi"/>
          <w:color w:val="2E74B5" w:themeColor="accent1" w:themeShade="BF"/>
          <w:sz w:val="32"/>
          <w:szCs w:val="32"/>
        </w:rPr>
      </w:pPr>
    </w:p>
    <w:p w:rsidR="008F6AA1" w:rsidRDefault="008F6AA1" w:rsidP="00832923">
      <w:pPr>
        <w:pStyle w:val="NormalWeb"/>
        <w:rPr>
          <w:rFonts w:asciiTheme="majorHAnsi" w:eastAsiaTheme="majorEastAsia" w:hAnsiTheme="majorHAnsi" w:cstheme="majorBidi"/>
          <w:color w:val="2E74B5" w:themeColor="accent1" w:themeShade="BF"/>
          <w:sz w:val="32"/>
          <w:szCs w:val="32"/>
        </w:rPr>
      </w:pPr>
    </w:p>
    <w:sectPr w:rsidR="008F6AA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F4F" w:rsidRDefault="004E4F4F" w:rsidP="004E4F4F">
      <w:pPr>
        <w:spacing w:after="0" w:line="240" w:lineRule="auto"/>
      </w:pPr>
      <w:r>
        <w:separator/>
      </w:r>
    </w:p>
  </w:endnote>
  <w:endnote w:type="continuationSeparator" w:id="0">
    <w:p w:rsidR="004E4F4F" w:rsidRDefault="004E4F4F" w:rsidP="004E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4F" w:rsidRDefault="004E4F4F">
    <w:pPr>
      <w:pStyle w:val="Bunntekst"/>
    </w:pPr>
    <w:proofErr w:type="spellStart"/>
    <w:r>
      <w:t>Acos</w:t>
    </w:r>
    <w:proofErr w:type="spellEnd"/>
    <w:r>
      <w:t xml:space="preserve"> 23/1734</w:t>
    </w:r>
  </w:p>
  <w:p w:rsidR="004E4F4F" w:rsidRDefault="004E4F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F4F" w:rsidRDefault="004E4F4F" w:rsidP="004E4F4F">
      <w:pPr>
        <w:spacing w:after="0" w:line="240" w:lineRule="auto"/>
      </w:pPr>
      <w:r>
        <w:separator/>
      </w:r>
    </w:p>
  </w:footnote>
  <w:footnote w:type="continuationSeparator" w:id="0">
    <w:p w:rsidR="004E4F4F" w:rsidRDefault="004E4F4F" w:rsidP="004E4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84772"/>
    <w:multiLevelType w:val="hybridMultilevel"/>
    <w:tmpl w:val="58785DA0"/>
    <w:lvl w:ilvl="0" w:tplc="FE6C147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F83810"/>
    <w:multiLevelType w:val="hybridMultilevel"/>
    <w:tmpl w:val="6B2293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3176FB"/>
    <w:multiLevelType w:val="hybridMultilevel"/>
    <w:tmpl w:val="C61E0432"/>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941000A"/>
    <w:multiLevelType w:val="hybridMultilevel"/>
    <w:tmpl w:val="7772C9FA"/>
    <w:lvl w:ilvl="0" w:tplc="7156546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50D0A10"/>
    <w:multiLevelType w:val="hybridMultilevel"/>
    <w:tmpl w:val="9A7E6C5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F5452DD"/>
    <w:multiLevelType w:val="multilevel"/>
    <w:tmpl w:val="7694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DD48B4"/>
    <w:multiLevelType w:val="multilevel"/>
    <w:tmpl w:val="C2F6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5F"/>
    <w:rsid w:val="00004607"/>
    <w:rsid w:val="000405CF"/>
    <w:rsid w:val="000757EC"/>
    <w:rsid w:val="00086951"/>
    <w:rsid w:val="000C3496"/>
    <w:rsid w:val="000E29E9"/>
    <w:rsid w:val="000E603C"/>
    <w:rsid w:val="00194392"/>
    <w:rsid w:val="001F56A8"/>
    <w:rsid w:val="00223F7B"/>
    <w:rsid w:val="00260178"/>
    <w:rsid w:val="0027519F"/>
    <w:rsid w:val="002D034A"/>
    <w:rsid w:val="0039721B"/>
    <w:rsid w:val="003C22AC"/>
    <w:rsid w:val="004735C1"/>
    <w:rsid w:val="00475B2E"/>
    <w:rsid w:val="004977EB"/>
    <w:rsid w:val="004E4F4F"/>
    <w:rsid w:val="004F4858"/>
    <w:rsid w:val="00536DEB"/>
    <w:rsid w:val="005A79FA"/>
    <w:rsid w:val="005E32DF"/>
    <w:rsid w:val="005F042B"/>
    <w:rsid w:val="00616BC0"/>
    <w:rsid w:val="0062170A"/>
    <w:rsid w:val="006351CE"/>
    <w:rsid w:val="00643E61"/>
    <w:rsid w:val="006768E9"/>
    <w:rsid w:val="00681FF0"/>
    <w:rsid w:val="0069627B"/>
    <w:rsid w:val="006D09DC"/>
    <w:rsid w:val="007427DD"/>
    <w:rsid w:val="00750A6A"/>
    <w:rsid w:val="007B4826"/>
    <w:rsid w:val="007B5C6D"/>
    <w:rsid w:val="007D0B0A"/>
    <w:rsid w:val="00832923"/>
    <w:rsid w:val="00842F67"/>
    <w:rsid w:val="0085087A"/>
    <w:rsid w:val="0087071C"/>
    <w:rsid w:val="008C1018"/>
    <w:rsid w:val="008F6AA1"/>
    <w:rsid w:val="00946EF0"/>
    <w:rsid w:val="00956D03"/>
    <w:rsid w:val="00962598"/>
    <w:rsid w:val="009707A5"/>
    <w:rsid w:val="009A487E"/>
    <w:rsid w:val="009B14A1"/>
    <w:rsid w:val="009F59F6"/>
    <w:rsid w:val="00A97F84"/>
    <w:rsid w:val="00AB09B9"/>
    <w:rsid w:val="00AB4421"/>
    <w:rsid w:val="00AD0EE9"/>
    <w:rsid w:val="00AD599F"/>
    <w:rsid w:val="00B836C0"/>
    <w:rsid w:val="00B93C21"/>
    <w:rsid w:val="00BF2D5F"/>
    <w:rsid w:val="00C11B67"/>
    <w:rsid w:val="00C76357"/>
    <w:rsid w:val="00CA5563"/>
    <w:rsid w:val="00CC425B"/>
    <w:rsid w:val="00CE748A"/>
    <w:rsid w:val="00D33DD5"/>
    <w:rsid w:val="00E30902"/>
    <w:rsid w:val="00EA1F84"/>
    <w:rsid w:val="00EB7213"/>
    <w:rsid w:val="00F22B30"/>
    <w:rsid w:val="00F24690"/>
    <w:rsid w:val="00FA03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FD27"/>
  <w15:chartTrackingRefBased/>
  <w15:docId w15:val="{FFBDCAC9-7AE6-418B-93DB-FAAD2916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D5F"/>
  </w:style>
  <w:style w:type="paragraph" w:styleId="Overskrift1">
    <w:name w:val="heading 1"/>
    <w:basedOn w:val="Normal"/>
    <w:next w:val="Normal"/>
    <w:link w:val="Overskrift1Tegn"/>
    <w:uiPriority w:val="9"/>
    <w:qFormat/>
    <w:rsid w:val="00BF2D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C34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C34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F2D5F"/>
    <w:rPr>
      <w:rFonts w:asciiTheme="majorHAnsi" w:eastAsiaTheme="majorEastAsia" w:hAnsiTheme="majorHAnsi" w:cstheme="majorBidi"/>
      <w:color w:val="2E74B5" w:themeColor="accent1" w:themeShade="BF"/>
      <w:sz w:val="32"/>
      <w:szCs w:val="32"/>
    </w:rPr>
  </w:style>
  <w:style w:type="paragraph" w:styleId="Tittel">
    <w:name w:val="Title"/>
    <w:basedOn w:val="Normal"/>
    <w:next w:val="Normal"/>
    <w:link w:val="TittelTegn"/>
    <w:uiPriority w:val="10"/>
    <w:qFormat/>
    <w:rsid w:val="00BF2D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F2D5F"/>
    <w:rPr>
      <w:rFonts w:asciiTheme="majorHAnsi" w:eastAsiaTheme="majorEastAsia" w:hAnsiTheme="majorHAnsi" w:cstheme="majorBidi"/>
      <w:spacing w:val="-10"/>
      <w:kern w:val="28"/>
      <w:sz w:val="56"/>
      <w:szCs w:val="56"/>
    </w:rPr>
  </w:style>
  <w:style w:type="table" w:styleId="Tabellrutenett">
    <w:name w:val="Table Grid"/>
    <w:basedOn w:val="Vanligtabell"/>
    <w:uiPriority w:val="39"/>
    <w:rsid w:val="00BF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F2D5F"/>
    <w:pPr>
      <w:ind w:left="720"/>
      <w:contextualSpacing/>
    </w:pPr>
  </w:style>
  <w:style w:type="table" w:styleId="Vanligtabell1">
    <w:name w:val="Plain Table 1"/>
    <w:basedOn w:val="Vanligtabell"/>
    <w:uiPriority w:val="41"/>
    <w:rsid w:val="001F56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enettabelllys">
    <w:name w:val="Grid Table Light"/>
    <w:basedOn w:val="Vanligtabell"/>
    <w:uiPriority w:val="40"/>
    <w:rsid w:val="001F56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erk">
    <w:name w:val="Strong"/>
    <w:basedOn w:val="Standardskriftforavsnitt"/>
    <w:uiPriority w:val="22"/>
    <w:qFormat/>
    <w:rsid w:val="0027519F"/>
    <w:rPr>
      <w:b/>
      <w:bCs/>
    </w:rPr>
  </w:style>
  <w:style w:type="paragraph" w:styleId="NormalWeb">
    <w:name w:val="Normal (Web)"/>
    <w:basedOn w:val="Normal"/>
    <w:uiPriority w:val="99"/>
    <w:unhideWhenUsed/>
    <w:rsid w:val="0027519F"/>
    <w:pPr>
      <w:spacing w:after="150"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0C3496"/>
    <w:rPr>
      <w:rFonts w:asciiTheme="majorHAnsi" w:eastAsiaTheme="majorEastAsia" w:hAnsiTheme="majorHAnsi" w:cstheme="majorBidi"/>
      <w:color w:val="1F4D78" w:themeColor="accent1" w:themeShade="7F"/>
      <w:sz w:val="24"/>
      <w:szCs w:val="24"/>
    </w:rPr>
  </w:style>
  <w:style w:type="character" w:customStyle="1" w:styleId="Overskrift2Tegn">
    <w:name w:val="Overskrift 2 Tegn"/>
    <w:basedOn w:val="Standardskriftforavsnitt"/>
    <w:link w:val="Overskrift2"/>
    <w:uiPriority w:val="9"/>
    <w:rsid w:val="000C3496"/>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semiHidden/>
    <w:unhideWhenUsed/>
    <w:rsid w:val="0039721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9721B"/>
    <w:rPr>
      <w:rFonts w:ascii="Segoe UI" w:hAnsi="Segoe UI" w:cs="Segoe UI"/>
      <w:sz w:val="18"/>
      <w:szCs w:val="18"/>
    </w:rPr>
  </w:style>
  <w:style w:type="paragraph" w:customStyle="1" w:styleId="Default">
    <w:name w:val="Default"/>
    <w:rsid w:val="00B93C21"/>
    <w:pPr>
      <w:autoSpaceDE w:val="0"/>
      <w:autoSpaceDN w:val="0"/>
      <w:adjustRightInd w:val="0"/>
      <w:spacing w:after="0" w:line="240" w:lineRule="auto"/>
    </w:pPr>
    <w:rPr>
      <w:rFonts w:ascii="Segoe UI" w:hAnsi="Segoe UI" w:cs="Segoe UI"/>
      <w:color w:val="000000"/>
      <w:sz w:val="24"/>
      <w:szCs w:val="24"/>
    </w:rPr>
  </w:style>
  <w:style w:type="paragraph" w:styleId="Topptekst">
    <w:name w:val="header"/>
    <w:basedOn w:val="Normal"/>
    <w:link w:val="TopptekstTegn"/>
    <w:uiPriority w:val="99"/>
    <w:unhideWhenUsed/>
    <w:rsid w:val="004E4F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E4F4F"/>
  </w:style>
  <w:style w:type="paragraph" w:styleId="Bunntekst">
    <w:name w:val="footer"/>
    <w:basedOn w:val="Normal"/>
    <w:link w:val="BunntekstTegn"/>
    <w:uiPriority w:val="99"/>
    <w:unhideWhenUsed/>
    <w:rsid w:val="004E4F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394">
      <w:bodyDiv w:val="1"/>
      <w:marLeft w:val="0"/>
      <w:marRight w:val="0"/>
      <w:marTop w:val="0"/>
      <w:marBottom w:val="0"/>
      <w:divBdr>
        <w:top w:val="none" w:sz="0" w:space="0" w:color="auto"/>
        <w:left w:val="none" w:sz="0" w:space="0" w:color="auto"/>
        <w:bottom w:val="none" w:sz="0" w:space="0" w:color="auto"/>
        <w:right w:val="none" w:sz="0" w:space="0" w:color="auto"/>
      </w:divBdr>
      <w:divsChild>
        <w:div w:id="514463906">
          <w:marLeft w:val="0"/>
          <w:marRight w:val="0"/>
          <w:marTop w:val="0"/>
          <w:marBottom w:val="0"/>
          <w:divBdr>
            <w:top w:val="none" w:sz="0" w:space="0" w:color="auto"/>
            <w:left w:val="none" w:sz="0" w:space="0" w:color="auto"/>
            <w:bottom w:val="none" w:sz="0" w:space="0" w:color="auto"/>
            <w:right w:val="none" w:sz="0" w:space="0" w:color="auto"/>
          </w:divBdr>
          <w:divsChild>
            <w:div w:id="235282905">
              <w:marLeft w:val="-225"/>
              <w:marRight w:val="-225"/>
              <w:marTop w:val="0"/>
              <w:marBottom w:val="0"/>
              <w:divBdr>
                <w:top w:val="none" w:sz="0" w:space="0" w:color="auto"/>
                <w:left w:val="none" w:sz="0" w:space="0" w:color="auto"/>
                <w:bottom w:val="none" w:sz="0" w:space="0" w:color="auto"/>
                <w:right w:val="none" w:sz="0" w:space="0" w:color="auto"/>
              </w:divBdr>
              <w:divsChild>
                <w:div w:id="1425109344">
                  <w:marLeft w:val="0"/>
                  <w:marRight w:val="0"/>
                  <w:marTop w:val="0"/>
                  <w:marBottom w:val="0"/>
                  <w:divBdr>
                    <w:top w:val="none" w:sz="0" w:space="0" w:color="auto"/>
                    <w:left w:val="none" w:sz="0" w:space="0" w:color="auto"/>
                    <w:bottom w:val="none" w:sz="0" w:space="0" w:color="auto"/>
                    <w:right w:val="none" w:sz="0" w:space="0" w:color="auto"/>
                  </w:divBdr>
                  <w:divsChild>
                    <w:div w:id="204172631">
                      <w:marLeft w:val="0"/>
                      <w:marRight w:val="0"/>
                      <w:marTop w:val="0"/>
                      <w:marBottom w:val="0"/>
                      <w:divBdr>
                        <w:top w:val="none" w:sz="0" w:space="0" w:color="auto"/>
                        <w:left w:val="none" w:sz="0" w:space="0" w:color="auto"/>
                        <w:bottom w:val="none" w:sz="0" w:space="0" w:color="auto"/>
                        <w:right w:val="none" w:sz="0" w:space="0" w:color="auto"/>
                      </w:divBdr>
                      <w:divsChild>
                        <w:div w:id="1710377689">
                          <w:marLeft w:val="0"/>
                          <w:marRight w:val="0"/>
                          <w:marTop w:val="0"/>
                          <w:marBottom w:val="0"/>
                          <w:divBdr>
                            <w:top w:val="none" w:sz="0" w:space="0" w:color="auto"/>
                            <w:left w:val="none" w:sz="0" w:space="0" w:color="auto"/>
                            <w:bottom w:val="single" w:sz="6" w:space="15" w:color="F3F3F3"/>
                            <w:right w:val="none" w:sz="0" w:space="0" w:color="auto"/>
                          </w:divBdr>
                          <w:divsChild>
                            <w:div w:id="10936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8787">
      <w:bodyDiv w:val="1"/>
      <w:marLeft w:val="0"/>
      <w:marRight w:val="0"/>
      <w:marTop w:val="0"/>
      <w:marBottom w:val="0"/>
      <w:divBdr>
        <w:top w:val="none" w:sz="0" w:space="0" w:color="auto"/>
        <w:left w:val="none" w:sz="0" w:space="0" w:color="auto"/>
        <w:bottom w:val="none" w:sz="0" w:space="0" w:color="auto"/>
        <w:right w:val="none" w:sz="0" w:space="0" w:color="auto"/>
      </w:divBdr>
      <w:divsChild>
        <w:div w:id="531190768">
          <w:marLeft w:val="0"/>
          <w:marRight w:val="0"/>
          <w:marTop w:val="0"/>
          <w:marBottom w:val="0"/>
          <w:divBdr>
            <w:top w:val="none" w:sz="0" w:space="0" w:color="auto"/>
            <w:left w:val="none" w:sz="0" w:space="0" w:color="auto"/>
            <w:bottom w:val="none" w:sz="0" w:space="0" w:color="auto"/>
            <w:right w:val="none" w:sz="0" w:space="0" w:color="auto"/>
          </w:divBdr>
          <w:divsChild>
            <w:div w:id="1246183459">
              <w:marLeft w:val="-225"/>
              <w:marRight w:val="-225"/>
              <w:marTop w:val="0"/>
              <w:marBottom w:val="0"/>
              <w:divBdr>
                <w:top w:val="none" w:sz="0" w:space="0" w:color="auto"/>
                <w:left w:val="none" w:sz="0" w:space="0" w:color="auto"/>
                <w:bottom w:val="none" w:sz="0" w:space="0" w:color="auto"/>
                <w:right w:val="none" w:sz="0" w:space="0" w:color="auto"/>
              </w:divBdr>
              <w:divsChild>
                <w:div w:id="491483773">
                  <w:marLeft w:val="0"/>
                  <w:marRight w:val="0"/>
                  <w:marTop w:val="0"/>
                  <w:marBottom w:val="0"/>
                  <w:divBdr>
                    <w:top w:val="none" w:sz="0" w:space="0" w:color="auto"/>
                    <w:left w:val="none" w:sz="0" w:space="0" w:color="auto"/>
                    <w:bottom w:val="none" w:sz="0" w:space="0" w:color="auto"/>
                    <w:right w:val="none" w:sz="0" w:space="0" w:color="auto"/>
                  </w:divBdr>
                  <w:divsChild>
                    <w:div w:id="1104501023">
                      <w:marLeft w:val="0"/>
                      <w:marRight w:val="0"/>
                      <w:marTop w:val="0"/>
                      <w:marBottom w:val="0"/>
                      <w:divBdr>
                        <w:top w:val="none" w:sz="0" w:space="0" w:color="auto"/>
                        <w:left w:val="none" w:sz="0" w:space="0" w:color="auto"/>
                        <w:bottom w:val="none" w:sz="0" w:space="0" w:color="auto"/>
                        <w:right w:val="none" w:sz="0" w:space="0" w:color="auto"/>
                      </w:divBdr>
                      <w:divsChild>
                        <w:div w:id="1534152534">
                          <w:marLeft w:val="0"/>
                          <w:marRight w:val="0"/>
                          <w:marTop w:val="0"/>
                          <w:marBottom w:val="0"/>
                          <w:divBdr>
                            <w:top w:val="none" w:sz="0" w:space="0" w:color="auto"/>
                            <w:left w:val="none" w:sz="0" w:space="0" w:color="auto"/>
                            <w:bottom w:val="single" w:sz="6" w:space="15" w:color="F3F3F3"/>
                            <w:right w:val="none" w:sz="0" w:space="0" w:color="auto"/>
                          </w:divBdr>
                          <w:divsChild>
                            <w:div w:id="1735354851">
                              <w:marLeft w:val="-225"/>
                              <w:marRight w:val="-225"/>
                              <w:marTop w:val="0"/>
                              <w:marBottom w:val="0"/>
                              <w:divBdr>
                                <w:top w:val="none" w:sz="0" w:space="0" w:color="auto"/>
                                <w:left w:val="none" w:sz="0" w:space="0" w:color="auto"/>
                                <w:bottom w:val="none" w:sz="0" w:space="0" w:color="auto"/>
                                <w:right w:val="none" w:sz="0" w:space="0" w:color="auto"/>
                              </w:divBdr>
                              <w:divsChild>
                                <w:div w:id="711031025">
                                  <w:marLeft w:val="0"/>
                                  <w:marRight w:val="0"/>
                                  <w:marTop w:val="0"/>
                                  <w:marBottom w:val="0"/>
                                  <w:divBdr>
                                    <w:top w:val="none" w:sz="0" w:space="0" w:color="auto"/>
                                    <w:left w:val="none" w:sz="0" w:space="0" w:color="auto"/>
                                    <w:bottom w:val="none" w:sz="0" w:space="0" w:color="auto"/>
                                    <w:right w:val="none" w:sz="0" w:space="0" w:color="auto"/>
                                  </w:divBdr>
                                  <w:divsChild>
                                    <w:div w:id="12555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180561">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3">
          <w:marLeft w:val="0"/>
          <w:marRight w:val="0"/>
          <w:marTop w:val="0"/>
          <w:marBottom w:val="0"/>
          <w:divBdr>
            <w:top w:val="none" w:sz="0" w:space="0" w:color="auto"/>
            <w:left w:val="none" w:sz="0" w:space="0" w:color="auto"/>
            <w:bottom w:val="none" w:sz="0" w:space="0" w:color="auto"/>
            <w:right w:val="none" w:sz="0" w:space="0" w:color="auto"/>
          </w:divBdr>
          <w:divsChild>
            <w:div w:id="1153107114">
              <w:marLeft w:val="-225"/>
              <w:marRight w:val="-225"/>
              <w:marTop w:val="0"/>
              <w:marBottom w:val="0"/>
              <w:divBdr>
                <w:top w:val="none" w:sz="0" w:space="0" w:color="auto"/>
                <w:left w:val="none" w:sz="0" w:space="0" w:color="auto"/>
                <w:bottom w:val="none" w:sz="0" w:space="0" w:color="auto"/>
                <w:right w:val="none" w:sz="0" w:space="0" w:color="auto"/>
              </w:divBdr>
              <w:divsChild>
                <w:div w:id="1459955072">
                  <w:marLeft w:val="0"/>
                  <w:marRight w:val="0"/>
                  <w:marTop w:val="0"/>
                  <w:marBottom w:val="0"/>
                  <w:divBdr>
                    <w:top w:val="none" w:sz="0" w:space="0" w:color="auto"/>
                    <w:left w:val="none" w:sz="0" w:space="0" w:color="auto"/>
                    <w:bottom w:val="none" w:sz="0" w:space="0" w:color="auto"/>
                    <w:right w:val="none" w:sz="0" w:space="0" w:color="auto"/>
                  </w:divBdr>
                  <w:divsChild>
                    <w:div w:id="359818326">
                      <w:marLeft w:val="0"/>
                      <w:marRight w:val="0"/>
                      <w:marTop w:val="0"/>
                      <w:marBottom w:val="0"/>
                      <w:divBdr>
                        <w:top w:val="none" w:sz="0" w:space="0" w:color="auto"/>
                        <w:left w:val="none" w:sz="0" w:space="0" w:color="auto"/>
                        <w:bottom w:val="none" w:sz="0" w:space="0" w:color="auto"/>
                        <w:right w:val="none" w:sz="0" w:space="0" w:color="auto"/>
                      </w:divBdr>
                      <w:divsChild>
                        <w:div w:id="981545711">
                          <w:marLeft w:val="0"/>
                          <w:marRight w:val="0"/>
                          <w:marTop w:val="0"/>
                          <w:marBottom w:val="0"/>
                          <w:divBdr>
                            <w:top w:val="none" w:sz="0" w:space="0" w:color="auto"/>
                            <w:left w:val="none" w:sz="0" w:space="0" w:color="auto"/>
                            <w:bottom w:val="single" w:sz="6" w:space="15" w:color="F3F3F3"/>
                            <w:right w:val="none" w:sz="0" w:space="0" w:color="auto"/>
                          </w:divBdr>
                          <w:divsChild>
                            <w:div w:id="1794131611">
                              <w:marLeft w:val="-225"/>
                              <w:marRight w:val="-225"/>
                              <w:marTop w:val="0"/>
                              <w:marBottom w:val="0"/>
                              <w:divBdr>
                                <w:top w:val="none" w:sz="0" w:space="0" w:color="auto"/>
                                <w:left w:val="none" w:sz="0" w:space="0" w:color="auto"/>
                                <w:bottom w:val="none" w:sz="0" w:space="0" w:color="auto"/>
                                <w:right w:val="none" w:sz="0" w:space="0" w:color="auto"/>
                              </w:divBdr>
                              <w:divsChild>
                                <w:div w:id="118644191">
                                  <w:marLeft w:val="0"/>
                                  <w:marRight w:val="0"/>
                                  <w:marTop w:val="0"/>
                                  <w:marBottom w:val="0"/>
                                  <w:divBdr>
                                    <w:top w:val="none" w:sz="0" w:space="0" w:color="auto"/>
                                    <w:left w:val="none" w:sz="0" w:space="0" w:color="auto"/>
                                    <w:bottom w:val="none" w:sz="0" w:space="0" w:color="auto"/>
                                    <w:right w:val="none" w:sz="0" w:space="0" w:color="auto"/>
                                  </w:divBdr>
                                  <w:divsChild>
                                    <w:div w:id="12799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995614">
      <w:bodyDiv w:val="1"/>
      <w:marLeft w:val="0"/>
      <w:marRight w:val="0"/>
      <w:marTop w:val="0"/>
      <w:marBottom w:val="0"/>
      <w:divBdr>
        <w:top w:val="none" w:sz="0" w:space="0" w:color="auto"/>
        <w:left w:val="none" w:sz="0" w:space="0" w:color="auto"/>
        <w:bottom w:val="none" w:sz="0" w:space="0" w:color="auto"/>
        <w:right w:val="none" w:sz="0" w:space="0" w:color="auto"/>
      </w:divBdr>
      <w:divsChild>
        <w:div w:id="1972592412">
          <w:marLeft w:val="0"/>
          <w:marRight w:val="0"/>
          <w:marTop w:val="0"/>
          <w:marBottom w:val="0"/>
          <w:divBdr>
            <w:top w:val="none" w:sz="0" w:space="0" w:color="auto"/>
            <w:left w:val="none" w:sz="0" w:space="0" w:color="auto"/>
            <w:bottom w:val="none" w:sz="0" w:space="0" w:color="auto"/>
            <w:right w:val="none" w:sz="0" w:space="0" w:color="auto"/>
          </w:divBdr>
          <w:divsChild>
            <w:div w:id="430515132">
              <w:marLeft w:val="-225"/>
              <w:marRight w:val="-225"/>
              <w:marTop w:val="0"/>
              <w:marBottom w:val="0"/>
              <w:divBdr>
                <w:top w:val="none" w:sz="0" w:space="0" w:color="auto"/>
                <w:left w:val="none" w:sz="0" w:space="0" w:color="auto"/>
                <w:bottom w:val="none" w:sz="0" w:space="0" w:color="auto"/>
                <w:right w:val="none" w:sz="0" w:space="0" w:color="auto"/>
              </w:divBdr>
              <w:divsChild>
                <w:div w:id="1984697519">
                  <w:marLeft w:val="0"/>
                  <w:marRight w:val="0"/>
                  <w:marTop w:val="0"/>
                  <w:marBottom w:val="0"/>
                  <w:divBdr>
                    <w:top w:val="none" w:sz="0" w:space="0" w:color="auto"/>
                    <w:left w:val="none" w:sz="0" w:space="0" w:color="auto"/>
                    <w:bottom w:val="none" w:sz="0" w:space="0" w:color="auto"/>
                    <w:right w:val="none" w:sz="0" w:space="0" w:color="auto"/>
                  </w:divBdr>
                  <w:divsChild>
                    <w:div w:id="943804922">
                      <w:marLeft w:val="0"/>
                      <w:marRight w:val="0"/>
                      <w:marTop w:val="0"/>
                      <w:marBottom w:val="0"/>
                      <w:divBdr>
                        <w:top w:val="none" w:sz="0" w:space="0" w:color="auto"/>
                        <w:left w:val="none" w:sz="0" w:space="0" w:color="auto"/>
                        <w:bottom w:val="none" w:sz="0" w:space="0" w:color="auto"/>
                        <w:right w:val="none" w:sz="0" w:space="0" w:color="auto"/>
                      </w:divBdr>
                      <w:divsChild>
                        <w:div w:id="1292398471">
                          <w:marLeft w:val="0"/>
                          <w:marRight w:val="0"/>
                          <w:marTop w:val="0"/>
                          <w:marBottom w:val="0"/>
                          <w:divBdr>
                            <w:top w:val="none" w:sz="0" w:space="0" w:color="auto"/>
                            <w:left w:val="none" w:sz="0" w:space="0" w:color="auto"/>
                            <w:bottom w:val="none" w:sz="0" w:space="0" w:color="auto"/>
                            <w:right w:val="none" w:sz="0" w:space="0" w:color="auto"/>
                          </w:divBdr>
                          <w:divsChild>
                            <w:div w:id="819154876">
                              <w:marLeft w:val="0"/>
                              <w:marRight w:val="0"/>
                              <w:marTop w:val="0"/>
                              <w:marBottom w:val="0"/>
                              <w:divBdr>
                                <w:top w:val="none" w:sz="0" w:space="0" w:color="auto"/>
                                <w:left w:val="none" w:sz="0" w:space="0" w:color="auto"/>
                                <w:bottom w:val="single" w:sz="6" w:space="15" w:color="F3F3F3"/>
                                <w:right w:val="none" w:sz="0" w:space="0" w:color="auto"/>
                              </w:divBdr>
                            </w:div>
                            <w:div w:id="2015572454">
                              <w:marLeft w:val="0"/>
                              <w:marRight w:val="0"/>
                              <w:marTop w:val="0"/>
                              <w:marBottom w:val="0"/>
                              <w:divBdr>
                                <w:top w:val="none" w:sz="0" w:space="0" w:color="auto"/>
                                <w:left w:val="none" w:sz="0" w:space="0" w:color="auto"/>
                                <w:bottom w:val="single" w:sz="6" w:space="15" w:color="F3F3F3"/>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973</Words>
  <Characters>5158</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Lebesby kommune</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 Larsen</dc:creator>
  <cp:keywords/>
  <dc:description/>
  <cp:lastModifiedBy>Muna Larsen</cp:lastModifiedBy>
  <cp:revision>3</cp:revision>
  <cp:lastPrinted>2023-07-27T11:21:00Z</cp:lastPrinted>
  <dcterms:created xsi:type="dcterms:W3CDTF">2023-12-14T12:14:00Z</dcterms:created>
  <dcterms:modified xsi:type="dcterms:W3CDTF">2023-12-14T12:15:00Z</dcterms:modified>
</cp:coreProperties>
</file>